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湖南</w:t>
      </w:r>
      <w:r>
        <w:rPr>
          <w:rFonts w:hint="eastAsia" w:ascii="方正小标宋简体" w:hAnsi="方正小标宋简体" w:eastAsia="方正小标宋简体" w:cs="方正小标宋简体"/>
          <w:color w:val="000000"/>
          <w:sz w:val="44"/>
          <w:szCs w:val="44"/>
        </w:rPr>
        <w:t>新闻奖参评作品推荐表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color w:val="000000"/>
          <w:sz w:val="44"/>
          <w:szCs w:val="44"/>
        </w:rPr>
      </w:pPr>
      <w:r>
        <w:rPr>
          <w:rFonts w:hint="eastAsia" w:hAnsi="仿宋"/>
          <w:b/>
          <w:color w:val="000000"/>
          <w:sz w:val="24"/>
          <w:szCs w:val="24"/>
          <w:lang w:eastAsia="zh-CN"/>
        </w:rPr>
        <w:t>（表格内字体为五号仿宋</w:t>
      </w:r>
      <w:r>
        <w:rPr>
          <w:rFonts w:hint="eastAsia" w:hAnsi="仿宋"/>
          <w:b/>
          <w:color w:val="000000"/>
          <w:sz w:val="24"/>
          <w:szCs w:val="24"/>
          <w:lang w:val="en-US" w:eastAsia="zh-CN"/>
        </w:rPr>
        <w:t>_GB2312</w:t>
      </w:r>
      <w:r>
        <w:rPr>
          <w:rFonts w:hint="eastAsia" w:hAnsi="仿宋"/>
          <w:b/>
          <w:color w:val="000000"/>
          <w:sz w:val="24"/>
          <w:szCs w:val="24"/>
          <w:lang w:eastAsia="zh-CN"/>
        </w:rPr>
        <w:t>）</w:t>
      </w:r>
    </w:p>
    <w:tbl>
      <w:tblPr>
        <w:tblStyle w:val="4"/>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278"/>
        <w:gridCol w:w="577"/>
        <w:gridCol w:w="560"/>
        <w:gridCol w:w="79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exact"/>
          <w:jc w:val="center"/>
        </w:trPr>
        <w:tc>
          <w:tcPr>
            <w:tcW w:w="1450" w:type="dxa"/>
            <w:vMerge w:val="restart"/>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4"/>
            <w:vMerge w:val="restart"/>
            <w:vAlign w:val="center"/>
          </w:tcPr>
          <w:p>
            <w:pPr>
              <w:spacing w:line="260" w:lineRule="exact"/>
              <w:rPr>
                <w:rFonts w:hint="default" w:ascii="华文中宋" w:hAnsi="华文中宋" w:eastAsia="华文中宋"/>
                <w:color w:val="000000"/>
                <w:sz w:val="28"/>
                <w:lang w:val="en-US" w:eastAsia="zh-CN"/>
              </w:rPr>
            </w:pPr>
            <w:r>
              <w:rPr>
                <w:rFonts w:hint="eastAsia" w:hAnsi="仿宋_GB2312" w:cs="仿宋_GB2312"/>
                <w:color w:val="000000" w:themeColor="text1"/>
                <w:sz w:val="21"/>
                <w:szCs w:val="21"/>
                <w:lang w:val="en-US" w:eastAsia="zh-CN"/>
                <w14:textFill>
                  <w14:solidFill>
                    <w14:schemeClr w14:val="tx1"/>
                  </w14:solidFill>
                </w14:textFill>
              </w:rPr>
              <w:t>种粮父子兵 PK“种田经”</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spacing w:line="260" w:lineRule="exact"/>
              <w:jc w:val="left"/>
              <w:rPr>
                <w:rFonts w:hint="eastAsia" w:ascii="仿宋" w:hAnsi="仿宋" w:eastAsia="仿宋" w:cs="仿宋"/>
                <w:color w:val="000000"/>
                <w:sz w:val="24"/>
                <w:szCs w:val="18"/>
                <w:lang w:eastAsia="zh-CN"/>
              </w:rPr>
            </w:pPr>
            <w:r>
              <w:rPr>
                <w:rFonts w:hint="eastAsia" w:hAnsi="仿宋_GB2312" w:cs="仿宋_GB2312"/>
                <w:color w:val="000000"/>
                <w:sz w:val="21"/>
                <w:szCs w:val="21"/>
                <w:lang w:val="en-US" w:eastAsia="zh-CN"/>
              </w:rPr>
              <w:t>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exact"/>
          <w:jc w:val="center"/>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4"/>
            <w:vMerge w:val="continue"/>
            <w:vAlign w:val="center"/>
          </w:tcPr>
          <w:p>
            <w:pPr>
              <w:spacing w:line="380" w:lineRule="exact"/>
              <w:ind w:firstLine="560"/>
              <w:jc w:val="center"/>
              <w:rPr>
                <w:rFonts w:ascii="华文中宋" w:hAnsi="华文中宋" w:eastAsia="华文中宋"/>
                <w:color w:val="000000"/>
                <w:sz w:val="28"/>
              </w:rPr>
            </w:pP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jc w:val="left"/>
              <w:rPr>
                <w:rFonts w:hint="default" w:ascii="仿宋_GB2312" w:hAnsi="仿宋" w:eastAsia="仿宋_GB2312"/>
                <w:color w:val="000000"/>
                <w:sz w:val="28"/>
                <w:lang w:val="en-US" w:eastAsia="zh-CN"/>
              </w:rPr>
            </w:pPr>
            <w:r>
              <w:rPr>
                <w:rFonts w:hint="eastAsia" w:hAnsi="仿宋_GB2312" w:cs="仿宋_GB2312"/>
                <w:color w:val="000000"/>
                <w:sz w:val="21"/>
                <w:szCs w:val="21"/>
                <w:lang w:val="en-US" w:eastAsia="zh-CN"/>
              </w:rPr>
              <w:t>电视系列报道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4"/>
            <w:vMerge w:val="continue"/>
            <w:vAlign w:val="center"/>
          </w:tcPr>
          <w:p>
            <w:pPr>
              <w:spacing w:line="380" w:lineRule="exact"/>
              <w:ind w:firstLine="560"/>
              <w:jc w:val="center"/>
              <w:rPr>
                <w:rFonts w:ascii="华文中宋" w:hAnsi="华文中宋" w:eastAsia="华文中宋"/>
                <w:color w:val="000000"/>
                <w:sz w:val="28"/>
              </w:rPr>
            </w:pP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vAlign w:val="center"/>
          </w:tcPr>
          <w:p>
            <w:pPr>
              <w:spacing w:line="240" w:lineRule="atLeast"/>
              <w:jc w:val="left"/>
              <w:rPr>
                <w:rFonts w:hint="eastAsia" w:ascii="仿宋_GB2312" w:eastAsia="仿宋_GB2312"/>
                <w:color w:val="000000"/>
                <w:sz w:val="28"/>
                <w:lang w:eastAsia="zh-CN"/>
              </w:rPr>
            </w:pPr>
            <w:r>
              <w:rPr>
                <w:rFonts w:hint="eastAsia" w:ascii="仿宋_GB2312"/>
                <w:color w:val="000000"/>
                <w:sz w:val="21"/>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79" w:type="dxa"/>
            <w:gridSpan w:val="2"/>
            <w:vAlign w:val="center"/>
          </w:tcPr>
          <w:p>
            <w:pPr>
              <w:spacing w:line="260" w:lineRule="exact"/>
              <w:jc w:val="both"/>
              <w:rPr>
                <w:rFonts w:hint="eastAsia" w:hAnsi="仿宋_GB2312" w:cs="仿宋_GB2312"/>
                <w:color w:val="000000" w:themeColor="text1"/>
                <w:sz w:val="21"/>
                <w:szCs w:val="21"/>
                <w:lang w:val="en-US" w:eastAsia="zh-CN"/>
                <w14:textFill>
                  <w14:solidFill>
                    <w14:schemeClr w14:val="tx1"/>
                  </w14:solidFill>
                </w14:textFill>
              </w:rPr>
            </w:pPr>
            <w:r>
              <w:rPr>
                <w:rFonts w:hint="eastAsia" w:hAnsi="仿宋_GB2312" w:cs="仿宋_GB2312"/>
                <w:color w:val="000000" w:themeColor="text1"/>
                <w:sz w:val="21"/>
                <w:szCs w:val="21"/>
                <w:lang w:val="en-US" w:eastAsia="zh-CN"/>
                <w14:textFill>
                  <w14:solidFill>
                    <w14:schemeClr w14:val="tx1"/>
                  </w14:solidFill>
                </w14:textFill>
              </w:rPr>
              <w:t>姜文婧 方皓 戴艳红 王丽</w:t>
            </w:r>
          </w:p>
          <w:p>
            <w:pPr>
              <w:spacing w:line="260" w:lineRule="exact"/>
              <w:jc w:val="left"/>
              <w:rPr>
                <w:rFonts w:ascii="仿宋_GB2312" w:hAnsi="华文中宋"/>
                <w:color w:val="000000"/>
                <w:sz w:val="28"/>
              </w:rPr>
            </w:pPr>
            <w:r>
              <w:rPr>
                <w:rFonts w:hint="eastAsia" w:hAnsi="仿宋_GB2312" w:cs="仿宋_GB2312"/>
                <w:color w:val="000000" w:themeColor="text1"/>
                <w:sz w:val="21"/>
                <w:szCs w:val="21"/>
                <w:lang w:val="en-US" w:eastAsia="zh-CN"/>
                <w14:textFill>
                  <w14:solidFill>
                    <w14:schemeClr w14:val="tx1"/>
                  </w14:solidFill>
                </w14:textFill>
              </w:rPr>
              <w:t>李翔根</w:t>
            </w:r>
          </w:p>
        </w:tc>
        <w:tc>
          <w:tcPr>
            <w:tcW w:w="855" w:type="dxa"/>
            <w:gridSpan w:val="2"/>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3"/>
            <w:vAlign w:val="center"/>
          </w:tcPr>
          <w:p>
            <w:pPr>
              <w:spacing w:line="240" w:lineRule="exact"/>
              <w:rPr>
                <w:rFonts w:ascii="仿宋" w:hAnsi="仿宋" w:eastAsia="仿宋"/>
                <w:color w:val="000000"/>
                <w:w w:val="95"/>
                <w:szCs w:val="21"/>
              </w:rPr>
            </w:pPr>
            <w:r>
              <w:rPr>
                <w:rFonts w:hint="eastAsia" w:hAnsi="仿宋_GB2312" w:cs="仿宋_GB2312"/>
                <w:color w:val="000000" w:themeColor="text1"/>
                <w:sz w:val="21"/>
                <w:szCs w:val="21"/>
                <w:lang w:val="en-US" w:eastAsia="zh-CN"/>
                <w14:textFill>
                  <w14:solidFill>
                    <w14:schemeClr w14:val="tx1"/>
                  </w14:solidFill>
                </w14:textFill>
              </w:rPr>
              <w:t>戴艳红 娄超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50"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spacing w:line="260" w:lineRule="exact"/>
              <w:jc w:val="both"/>
              <w:rPr>
                <w:rFonts w:hint="default" w:ascii="仿宋_GB2312" w:hAnsi="仿宋"/>
                <w:color w:val="000000"/>
                <w:sz w:val="21"/>
                <w:szCs w:val="21"/>
                <w:lang w:val="en-US"/>
              </w:rPr>
            </w:pPr>
            <w:r>
              <w:rPr>
                <w:rFonts w:hint="eastAsia" w:hAnsi="仿宋_GB2312" w:cs="仿宋_GB2312"/>
                <w:color w:val="000000"/>
                <w:sz w:val="21"/>
                <w:szCs w:val="21"/>
                <w:lang w:val="en-US" w:eastAsia="zh-CN"/>
              </w:rPr>
              <w:t>桃源县融媒体中心</w:t>
            </w:r>
          </w:p>
        </w:tc>
        <w:tc>
          <w:tcPr>
            <w:tcW w:w="855" w:type="dxa"/>
            <w:gridSpan w:val="2"/>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6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color w:val="000000"/>
                <w:kern w:val="2"/>
                <w:sz w:val="21"/>
                <w:szCs w:val="21"/>
                <w:lang w:val="en-US" w:eastAsia="zh-CN" w:bidi="ar-SA"/>
              </w:rPr>
            </w:pPr>
            <w:r>
              <w:rPr>
                <w:rFonts w:hint="eastAsia" w:hAnsi="仿宋_GB2312" w:cs="仿宋_GB2312"/>
                <w:color w:val="000000"/>
                <w:sz w:val="21"/>
                <w:szCs w:val="21"/>
                <w:lang w:val="en-US" w:eastAsia="zh-CN"/>
              </w:rPr>
              <w:t>桃源县融媒体中心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3" w:hRule="exact"/>
          <w:jc w:val="center"/>
        </w:trPr>
        <w:tc>
          <w:tcPr>
            <w:tcW w:w="1450" w:type="dxa"/>
            <w:vAlign w:val="center"/>
          </w:tcPr>
          <w:p>
            <w:pPr>
              <w:spacing w:line="44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仿宋_GB2312" w:hAnsi="仿宋" w:eastAsia="仿宋_GB2312"/>
                <w:color w:val="000000"/>
                <w:sz w:val="21"/>
                <w:szCs w:val="21"/>
                <w:lang w:eastAsia="zh-CN"/>
              </w:rPr>
            </w:pPr>
            <w:r>
              <w:rPr>
                <w:rFonts w:hint="eastAsia" w:hAnsi="仿宋"/>
                <w:color w:val="000000" w:themeColor="text1"/>
                <w:sz w:val="21"/>
                <w:szCs w:val="21"/>
                <w:lang w:eastAsia="zh-CN"/>
                <w14:textFill>
                  <w14:solidFill>
                    <w14:schemeClr w14:val="tx1"/>
                  </w14:solidFill>
                </w14:textFill>
              </w:rPr>
              <w:t>《</w:t>
            </w:r>
            <w:r>
              <w:rPr>
                <w:rFonts w:hint="eastAsia" w:hAnsi="仿宋"/>
                <w:color w:val="000000" w:themeColor="text1"/>
                <w:sz w:val="21"/>
                <w:szCs w:val="21"/>
                <w:lang w:val="en-US" w:eastAsia="zh-CN"/>
                <w14:textFill>
                  <w14:solidFill>
                    <w14:schemeClr w14:val="tx1"/>
                  </w14:solidFill>
                </w14:textFill>
              </w:rPr>
              <w:t>桃源新闻</w:t>
            </w:r>
            <w:r>
              <w:rPr>
                <w:rFonts w:hint="eastAsia" w:hAnsi="仿宋"/>
                <w:color w:val="000000" w:themeColor="text1"/>
                <w:sz w:val="21"/>
                <w:szCs w:val="21"/>
                <w:lang w:eastAsia="zh-CN"/>
                <w14:textFill>
                  <w14:solidFill>
                    <w14:schemeClr w14:val="tx1"/>
                  </w14:solidFill>
                </w14:textFill>
              </w:rPr>
              <w:t>》</w:t>
            </w:r>
          </w:p>
        </w:tc>
        <w:tc>
          <w:tcPr>
            <w:tcW w:w="855" w:type="dxa"/>
            <w:gridSpan w:val="2"/>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3"/>
            <w:vAlign w:val="center"/>
          </w:tcPr>
          <w:p>
            <w:pPr>
              <w:spacing w:line="260" w:lineRule="exact"/>
              <w:rPr>
                <w:rFonts w:ascii="仿宋_GB2312" w:hAnsi="仿宋"/>
                <w:color w:val="000000"/>
                <w:szCs w:val="21"/>
              </w:rPr>
            </w:pPr>
            <w:r>
              <w:rPr>
                <w:rFonts w:hint="eastAsia" w:hAnsi="仿宋_GB2312" w:cs="仿宋_GB2312"/>
                <w:color w:val="000000" w:themeColor="text1"/>
                <w:sz w:val="21"/>
                <w:szCs w:val="21"/>
                <w:lang w:val="en-US" w:eastAsia="zh-CN"/>
                <w14:textFill>
                  <w14:solidFill>
                    <w14:schemeClr w14:val="tx1"/>
                  </w14:solidFill>
                </w14:textFill>
              </w:rPr>
              <w:t>8月3日-8月5日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2827" w:type="dxa"/>
            <w:gridSpan w:val="2"/>
            <w:vAlign w:val="center"/>
          </w:tcPr>
          <w:p>
            <w:pPr>
              <w:spacing w:line="34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797" w:type="dxa"/>
            <w:gridSpan w:val="6"/>
            <w:vAlign w:val="center"/>
          </w:tcPr>
          <w:p>
            <w:pPr>
              <w:spacing w:line="260" w:lineRule="exact"/>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5" w:hRule="atLeast"/>
          <w:jc w:val="center"/>
        </w:trPr>
        <w:tc>
          <w:tcPr>
            <w:tcW w:w="1450"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7"/>
            <w:vAlign w:val="center"/>
          </w:tcPr>
          <w:p>
            <w:pPr>
              <w:spacing w:line="300" w:lineRule="exact"/>
              <w:ind w:firstLine="420" w:firstLineChars="200"/>
              <w:jc w:val="both"/>
              <w:rPr>
                <w:rFonts w:hint="eastAsia" w:hAnsi="仿宋_GB2312" w:cs="仿宋_GB2312"/>
                <w:color w:val="000000" w:themeColor="text1"/>
                <w:sz w:val="21"/>
                <w:szCs w:val="21"/>
                <w:lang w:val="en-US" w:eastAsia="zh-CN"/>
                <w14:textFill>
                  <w14:solidFill>
                    <w14:schemeClr w14:val="tx1"/>
                  </w14:solidFill>
                </w14:textFill>
              </w:rPr>
            </w:pPr>
            <w:r>
              <w:rPr>
                <w:rFonts w:hint="eastAsia" w:hAnsi="仿宋_GB2312" w:cs="仿宋_GB2312"/>
                <w:color w:val="000000" w:themeColor="text1"/>
                <w:sz w:val="21"/>
                <w:szCs w:val="21"/>
                <w:lang w:val="en-US" w:eastAsia="zh-CN"/>
                <w14:textFill>
                  <w14:solidFill>
                    <w14:schemeClr w14:val="tx1"/>
                  </w14:solidFill>
                </w14:textFill>
              </w:rPr>
              <w:t>小向和老向是桃源县浔阳街道的一对种粮父子，各自大规模承包田地，办起了各自的家庭农场。儿子的叫诗晗家庭农场，父亲的叫丰恳家庭农场。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ascii="仿宋" w:hAnsi="仿宋" w:eastAsia="仿宋"/>
                <w:color w:val="000000"/>
                <w:w w:val="95"/>
                <w:szCs w:val="21"/>
              </w:rPr>
            </w:pPr>
            <w:r>
              <w:rPr>
                <w:rFonts w:hint="eastAsia" w:hAnsi="仿宋_GB2312" w:cs="仿宋_GB2312"/>
                <w:color w:val="000000" w:themeColor="text1"/>
                <w:sz w:val="21"/>
                <w:szCs w:val="21"/>
                <w:lang w:val="en-US" w:eastAsia="zh-CN"/>
                <w14:textFill>
                  <w14:solidFill>
                    <w14:schemeClr w14:val="tx1"/>
                  </w14:solidFill>
                </w14:textFill>
              </w:rPr>
              <w:t>《种粮父子兵 PK“种田经”》三集系列报道讲述了“脚不沾泥”的新农人儿子和“沾满泥土”的老农人父亲，因为观念、技术的不同，在种粮过程中产生了一系列的碰撞与交锋，两人既PK又合作，一起向未来，接续新“稻”路的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7" w:hRule="exact"/>
          <w:jc w:val="center"/>
        </w:trPr>
        <w:tc>
          <w:tcPr>
            <w:tcW w:w="145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7"/>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ascii="仿宋" w:hAnsi="仿宋" w:eastAsia="仿宋"/>
                <w:color w:val="000000"/>
                <w:szCs w:val="21"/>
              </w:rPr>
            </w:pPr>
            <w:r>
              <w:rPr>
                <w:rFonts w:hint="eastAsia" w:hAnsi="仿宋_GB2312" w:cs="仿宋_GB2312"/>
                <w:color w:val="000000" w:themeColor="text1"/>
                <w:sz w:val="21"/>
                <w:szCs w:val="21"/>
                <w:lang w:val="en-US" w:eastAsia="zh-CN"/>
                <w14:textFill>
                  <w14:solidFill>
                    <w14:schemeClr w14:val="tx1"/>
                  </w14:solidFill>
                </w14:textFill>
              </w:rPr>
              <w:t>节目播出后，社会反响强烈，青年人回乡争当新农人的热情被激发。更多年轻人深信：农村的广阔天地，大有可为！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0" w:hRule="exact"/>
          <w:jc w:val="center"/>
        </w:trPr>
        <w:tc>
          <w:tcPr>
            <w:tcW w:w="145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7"/>
            <w:vAlign w:val="center"/>
          </w:tcPr>
          <w:p>
            <w:pPr>
              <w:spacing w:line="320" w:lineRule="exact"/>
              <w:ind w:firstLine="420" w:firstLineChars="200"/>
              <w:jc w:val="both"/>
              <w:rPr>
                <w:rFonts w:hint="eastAsia"/>
                <w:sz w:val="28"/>
                <w:szCs w:val="28"/>
                <w:lang w:val="en-US" w:eastAsia="zh-CN"/>
              </w:rPr>
            </w:pPr>
            <w:r>
              <w:rPr>
                <w:rFonts w:hint="eastAsia" w:hAnsi="仿宋_GB2312" w:cs="仿宋_GB2312"/>
                <w:color w:val="000000" w:themeColor="text1"/>
                <w:sz w:val="21"/>
                <w:szCs w:val="21"/>
                <w:lang w:eastAsia="zh-CN"/>
                <w14:textFill>
                  <w14:solidFill>
                    <w14:schemeClr w14:val="tx1"/>
                  </w14:solidFill>
                </w14:textFill>
              </w:rPr>
              <w:t>经评审，一致认为该作品</w:t>
            </w:r>
            <w:r>
              <w:rPr>
                <w:rFonts w:hint="eastAsia" w:hAnsi="仿宋_GB2312" w:cs="仿宋_GB2312"/>
                <w:color w:val="000000" w:themeColor="text1"/>
                <w:sz w:val="21"/>
                <w:szCs w:val="21"/>
                <w:lang w:val="en-US" w:eastAsia="zh-CN"/>
                <w14:textFill>
                  <w14:solidFill>
                    <w14:schemeClr w14:val="tx1"/>
                  </w14:solidFill>
                </w14:textFill>
              </w:rPr>
              <w:t>采访细致深入，语言生动形象，故事一波三折，文风接地气、带露珠，生动展示了新时代新背景下新一代种粮人的情怀与担当，同意推荐</w:t>
            </w:r>
            <w:r>
              <w:rPr>
                <w:rFonts w:hint="eastAsia"/>
                <w:sz w:val="28"/>
                <w:szCs w:val="28"/>
                <w:lang w:val="en-US" w:eastAsia="zh-CN"/>
              </w:rPr>
              <w:t>。</w:t>
            </w:r>
          </w:p>
          <w:p>
            <w:pPr>
              <w:spacing w:line="320" w:lineRule="exact"/>
              <w:ind w:firstLine="552" w:firstLineChars="200"/>
              <w:jc w:val="both"/>
              <w:rPr>
                <w:rFonts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360" w:lineRule="exact"/>
              <w:ind w:leftChars="1600"/>
              <w:jc w:val="center"/>
              <w:rPr>
                <w:rFonts w:ascii="华文中宋" w:hAnsi="华文中宋" w:eastAsia="华文中宋"/>
                <w:color w:val="000000"/>
                <w:sz w:val="28"/>
              </w:rPr>
            </w:pPr>
            <w:r>
              <w:rPr>
                <w:rFonts w:hint="eastAsia" w:ascii="华文中宋" w:hAnsi="华文中宋" w:eastAsia="华文中宋"/>
                <w:color w:val="000000"/>
                <w:spacing w:val="-2"/>
                <w:sz w:val="28"/>
              </w:rPr>
              <w:t>签名：</w:t>
            </w:r>
            <w:r>
              <w:rPr>
                <w:rFonts w:hint="eastAsia" w:ascii="华文中宋" w:hAnsi="华文中宋" w:eastAsia="华文中宋"/>
                <w:color w:val="000000"/>
                <w:sz w:val="28"/>
              </w:rPr>
              <w:t>（盖单位公章）</w:t>
            </w:r>
          </w:p>
          <w:p>
            <w:pPr>
              <w:ind w:leftChars="1600"/>
              <w:jc w:val="center"/>
              <w:rPr>
                <w:rFonts w:ascii="仿宋" w:hAnsi="仿宋" w:eastAsia="仿宋"/>
                <w:color w:val="000000"/>
                <w:szCs w:val="21"/>
              </w:rPr>
            </w:pPr>
            <w:r>
              <w:rPr>
                <w:rFonts w:ascii="华文中宋" w:hAnsi="华文中宋" w:eastAsia="华文中宋"/>
                <w:color w:val="000000"/>
                <w:sz w:val="28"/>
              </w:rPr>
              <w:t>20</w:t>
            </w:r>
            <w:r>
              <w:rPr>
                <w:rFonts w:hint="eastAsia" w:ascii="华文中宋" w:hAnsi="华文中宋" w:eastAsia="华文中宋"/>
                <w:color w:val="000000"/>
                <w:sz w:val="28"/>
              </w:rPr>
              <w:t>23</w:t>
            </w:r>
            <w:r>
              <w:rPr>
                <w:rFonts w:ascii="华文中宋" w:hAnsi="华文中宋" w:eastAsia="华文中宋"/>
                <w:color w:val="000000"/>
                <w:sz w:val="28"/>
              </w:rPr>
              <w:t xml:space="preserve">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jc w:val="center"/>
        </w:trPr>
        <w:tc>
          <w:tcPr>
            <w:tcW w:w="1450" w:type="dxa"/>
            <w:tcBorders>
              <w:bottom w:val="single" w:color="auto" w:sz="4" w:space="0"/>
            </w:tcBorders>
            <w:vAlign w:val="center"/>
          </w:tcPr>
          <w:p>
            <w:pPr>
              <w:spacing w:line="340" w:lineRule="exact"/>
              <w:jc w:val="center"/>
              <w:rPr>
                <w:rFonts w:hint="eastAsia" w:ascii="华文中宋" w:hAnsi="华文中宋" w:eastAsia="华文中宋"/>
                <w:color w:val="000000"/>
                <w:sz w:val="28"/>
                <w:lang w:eastAsia="zh-CN"/>
              </w:rPr>
            </w:pPr>
            <w:r>
              <w:rPr>
                <w:rFonts w:hint="eastAsia" w:ascii="华文中宋" w:hAnsi="华文中宋" w:eastAsia="华文中宋"/>
                <w:color w:val="000000"/>
                <w:sz w:val="28"/>
              </w:rPr>
              <w:t>联系人</w:t>
            </w:r>
            <w:r>
              <w:rPr>
                <w:rFonts w:hint="eastAsia" w:ascii="华文中宋" w:hAnsi="华文中宋" w:eastAsia="华文中宋"/>
                <w:color w:val="000000"/>
                <w:sz w:val="28"/>
                <w:lang w:eastAsia="zh-CN"/>
              </w:rPr>
              <w:t>（作者）</w:t>
            </w:r>
          </w:p>
        </w:tc>
        <w:tc>
          <w:tcPr>
            <w:tcW w:w="2957" w:type="dxa"/>
            <w:gridSpan w:val="3"/>
            <w:tcBorders>
              <w:bottom w:val="single" w:color="auto" w:sz="4" w:space="0"/>
            </w:tcBorders>
            <w:vAlign w:val="center"/>
          </w:tcPr>
          <w:p>
            <w:pPr>
              <w:ind w:firstLine="560"/>
              <w:jc w:val="center"/>
              <w:rPr>
                <w:rFonts w:hint="eastAsia" w:ascii="华文中宋" w:hAnsi="华文中宋" w:eastAsia="华文中宋"/>
                <w:color w:val="000000"/>
                <w:sz w:val="28"/>
                <w:lang w:val="en-US" w:eastAsia="zh-CN"/>
              </w:rPr>
            </w:pPr>
            <w:r>
              <w:rPr>
                <w:rFonts w:hint="eastAsia" w:ascii="华文中宋" w:hAnsi="华文中宋" w:eastAsia="华文中宋"/>
                <w:color w:val="000000"/>
                <w:sz w:val="28"/>
                <w:lang w:val="en-US" w:eastAsia="zh-CN"/>
              </w:rPr>
              <w:t>戴艳红</w:t>
            </w:r>
          </w:p>
        </w:tc>
        <w:tc>
          <w:tcPr>
            <w:tcW w:w="1137" w:type="dxa"/>
            <w:gridSpan w:val="2"/>
            <w:tcBorders>
              <w:bottom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手机</w:t>
            </w:r>
          </w:p>
        </w:tc>
        <w:tc>
          <w:tcPr>
            <w:tcW w:w="4080" w:type="dxa"/>
            <w:gridSpan w:val="2"/>
            <w:tcBorders>
              <w:bottom w:val="single" w:color="auto" w:sz="4" w:space="0"/>
            </w:tcBorders>
            <w:vAlign w:val="center"/>
          </w:tcPr>
          <w:p>
            <w:pPr>
              <w:spacing w:line="340" w:lineRule="exact"/>
              <w:ind w:firstLine="560"/>
              <w:jc w:val="center"/>
              <w:rPr>
                <w:rFonts w:hint="default" w:ascii="华文中宋" w:hAnsi="华文中宋" w:eastAsia="华文中宋"/>
                <w:color w:val="000000"/>
                <w:sz w:val="28"/>
                <w:lang w:val="en-US" w:eastAsia="zh-CN"/>
              </w:rPr>
            </w:pPr>
            <w:r>
              <w:rPr>
                <w:rFonts w:hint="eastAsia" w:ascii="华文中宋" w:hAnsi="华文中宋" w:eastAsia="华文中宋"/>
                <w:color w:val="000000"/>
                <w:sz w:val="28"/>
                <w:lang w:val="en-US" w:eastAsia="zh-CN"/>
              </w:rPr>
              <w:t>15080647634</w:t>
            </w:r>
          </w:p>
        </w:tc>
      </w:tr>
    </w:tbl>
    <w:p>
      <w:pPr>
        <w:spacing w:after="223" w:afterLines="50" w:line="600" w:lineRule="exact"/>
        <w:jc w:val="both"/>
        <w:rPr>
          <w:rFonts w:hint="eastAsia" w:ascii="方正小标宋简体" w:hAnsi="方正小标宋简体" w:eastAsia="方正小标宋简体" w:cs="方正小标宋简体"/>
          <w:color w:val="000000"/>
          <w:sz w:val="44"/>
          <w:szCs w:val="44"/>
          <w:lang w:eastAsia="zh-CN"/>
        </w:rPr>
      </w:pPr>
    </w:p>
    <w:p>
      <w:pPr>
        <w:spacing w:after="223" w:afterLines="50"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湖南</w:t>
      </w:r>
      <w:r>
        <w:rPr>
          <w:rFonts w:hint="eastAsia" w:ascii="方正小标宋简体" w:hAnsi="方正小标宋简体" w:eastAsia="方正小标宋简体" w:cs="方正小标宋简体"/>
          <w:color w:val="000000"/>
          <w:sz w:val="44"/>
          <w:szCs w:val="44"/>
        </w:rPr>
        <w:t>新闻奖系列报道作品完整目录</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小标宋简体" w:hAnsi="方正小标宋简体" w:eastAsia="方正小标宋简体" w:cs="方正小标宋简体"/>
          <w:color w:val="000000"/>
          <w:sz w:val="44"/>
          <w:szCs w:val="44"/>
        </w:rPr>
      </w:pPr>
      <w:r>
        <w:rPr>
          <w:rFonts w:hint="eastAsia" w:hAnsi="仿宋"/>
          <w:b/>
          <w:color w:val="000000"/>
          <w:sz w:val="24"/>
          <w:szCs w:val="24"/>
          <w:lang w:eastAsia="zh-CN"/>
        </w:rPr>
        <w:t>（表格内字体为五号仿宋</w:t>
      </w:r>
      <w:r>
        <w:rPr>
          <w:rFonts w:hint="eastAsia" w:hAnsi="仿宋"/>
          <w:b/>
          <w:color w:val="000000"/>
          <w:sz w:val="24"/>
          <w:szCs w:val="24"/>
          <w:lang w:val="en-US" w:eastAsia="zh-CN"/>
        </w:rPr>
        <w:t>_GB2312</w:t>
      </w:r>
      <w:r>
        <w:rPr>
          <w:rFonts w:hint="eastAsia" w:hAnsi="仿宋"/>
          <w:b/>
          <w:color w:val="000000"/>
          <w:sz w:val="24"/>
          <w:szCs w:val="24"/>
          <w:lang w:eastAsia="zh-CN"/>
        </w:rPr>
        <w:t>）</w:t>
      </w:r>
    </w:p>
    <w:tbl>
      <w:tblPr>
        <w:tblStyle w:val="4"/>
        <w:tblW w:w="9713" w:type="dxa"/>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942"/>
        <w:gridCol w:w="2602"/>
        <w:gridCol w:w="849"/>
        <w:gridCol w:w="992"/>
        <w:gridCol w:w="1559"/>
        <w:gridCol w:w="996"/>
        <w:gridCol w:w="942"/>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73" w:type="dxa"/>
            <w:gridSpan w:val="2"/>
            <w:tcBorders>
              <w:bottom w:val="single" w:color="auto" w:sz="4" w:space="0"/>
            </w:tcBorders>
            <w:vAlign w:val="center"/>
          </w:tcPr>
          <w:p>
            <w:pPr>
              <w:snapToGrid w:val="0"/>
              <w:rPr>
                <w:rFonts w:ascii="华文中宋" w:hAnsi="华文中宋" w:eastAsia="华文中宋"/>
                <w:color w:val="000000"/>
                <w:sz w:val="28"/>
                <w:szCs w:val="28"/>
              </w:rPr>
            </w:pPr>
            <w:r>
              <w:rPr>
                <w:rFonts w:hint="eastAsia" w:ascii="华文中宋" w:hAnsi="华文中宋" w:eastAsia="华文中宋"/>
                <w:color w:val="000000"/>
                <w:sz w:val="28"/>
                <w:szCs w:val="28"/>
              </w:rPr>
              <w:t>作品标题</w:t>
            </w:r>
          </w:p>
        </w:tc>
        <w:tc>
          <w:tcPr>
            <w:tcW w:w="7940" w:type="dxa"/>
            <w:gridSpan w:val="6"/>
            <w:tcBorders>
              <w:bottom w:val="single" w:color="auto" w:sz="4" w:space="0"/>
            </w:tcBorders>
            <w:vAlign w:val="center"/>
          </w:tcPr>
          <w:p>
            <w:pPr>
              <w:snapToGrid w:val="0"/>
              <w:ind w:firstLine="560"/>
              <w:jc w:val="center"/>
              <w:rPr>
                <w:rFonts w:hint="eastAsia" w:ascii="仿宋_GB2312" w:hAnsi="仿宋_GB2312" w:eastAsia="仿宋_GB2312" w:cs="仿宋_GB2312"/>
                <w:color w:val="000000"/>
                <w:sz w:val="21"/>
                <w:szCs w:val="21"/>
              </w:rPr>
            </w:pPr>
            <w:r>
              <w:rPr>
                <w:rFonts w:hint="eastAsia" w:hAnsi="仿宋_GB2312" w:cs="仿宋_GB2312"/>
                <w:color w:val="000000" w:themeColor="text1"/>
                <w:sz w:val="21"/>
                <w:szCs w:val="21"/>
                <w:lang w:val="en-US" w:eastAsia="zh-CN"/>
                <w14:textFill>
                  <w14:solidFill>
                    <w14:schemeClr w14:val="tx1"/>
                  </w14:solidFill>
                </w14:textFill>
              </w:rPr>
              <w:t>种粮父子兵 PK“种田经”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序号</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单篇作品标题</w:t>
            </w:r>
          </w:p>
        </w:tc>
        <w:tc>
          <w:tcPr>
            <w:tcW w:w="84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体裁</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字数/时长</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刊播日期</w:t>
            </w:r>
          </w:p>
        </w:tc>
        <w:tc>
          <w:tcPr>
            <w:tcW w:w="99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刊播版面</w:t>
            </w:r>
          </w:p>
        </w:tc>
        <w:tc>
          <w:tcPr>
            <w:tcW w:w="94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exact"/>
          <w:jc w:val="center"/>
        </w:trPr>
        <w:tc>
          <w:tcPr>
            <w:tcW w:w="831" w:type="dxa"/>
            <w:tcBorders>
              <w:top w:val="single" w:color="auto" w:sz="4" w:space="0"/>
              <w:bottom w:val="single" w:color="auto" w:sz="4" w:space="0"/>
            </w:tcBorders>
            <w:vAlign w:val="center"/>
          </w:tcPr>
          <w:p>
            <w:pPr>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3544" w:type="dxa"/>
            <w:gridSpan w:val="2"/>
            <w:tcBorders>
              <w:top w:val="single" w:color="auto" w:sz="4" w:space="0"/>
              <w:bottom w:val="single" w:color="auto" w:sz="4" w:space="0"/>
            </w:tcBorders>
            <w:vAlign w:val="center"/>
          </w:tcPr>
          <w:p>
            <w:pPr>
              <w:snapToGrid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种粮父子兵 PK“种田经”（一）种粮大县丰收忙 父子比比“成绩单”</w:t>
            </w:r>
          </w:p>
        </w:tc>
        <w:tc>
          <w:tcPr>
            <w:tcW w:w="849" w:type="dxa"/>
            <w:tcBorders>
              <w:top w:val="single" w:color="auto" w:sz="4" w:space="0"/>
              <w:bottom w:val="single" w:color="auto" w:sz="4" w:space="0"/>
            </w:tcBorders>
            <w:vAlign w:val="center"/>
          </w:tcPr>
          <w:p>
            <w:pPr>
              <w:snapToGrid w:val="0"/>
              <w:rPr>
                <w:rFonts w:hint="default"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电视系列报道</w:t>
            </w:r>
          </w:p>
        </w:tc>
        <w:tc>
          <w:tcPr>
            <w:tcW w:w="992" w:type="dxa"/>
            <w:tcBorders>
              <w:top w:val="single" w:color="auto" w:sz="4" w:space="0"/>
              <w:bottom w:val="single" w:color="auto" w:sz="4" w:space="0"/>
            </w:tcBorders>
            <w:vAlign w:val="center"/>
          </w:tcPr>
          <w:p>
            <w:pPr>
              <w:snapToGrid w:val="0"/>
              <w:rPr>
                <w:rFonts w:hint="eastAsia" w:hAnsi="仿宋_GB2312" w:cs="仿宋_GB2312"/>
                <w:color w:val="000000"/>
                <w:sz w:val="21"/>
                <w:szCs w:val="21"/>
                <w:lang w:val="en-US" w:eastAsia="zh-CN"/>
              </w:rPr>
            </w:pPr>
            <w:r>
              <w:rPr>
                <w:rFonts w:hint="eastAsia" w:hAnsi="仿宋_GB2312" w:cs="仿宋_GB2312"/>
                <w:color w:val="000000"/>
                <w:sz w:val="21"/>
                <w:szCs w:val="21"/>
                <w:lang w:val="en-US" w:eastAsia="zh-CN"/>
              </w:rPr>
              <w:t>2分</w:t>
            </w:r>
          </w:p>
          <w:p>
            <w:pPr>
              <w:snapToGrid w:val="0"/>
              <w:rPr>
                <w:rFonts w:hint="default"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39秒</w:t>
            </w:r>
          </w:p>
        </w:tc>
        <w:tc>
          <w:tcPr>
            <w:tcW w:w="1559" w:type="dxa"/>
            <w:tcBorders>
              <w:top w:val="single" w:color="auto" w:sz="4" w:space="0"/>
              <w:bottom w:val="single" w:color="auto" w:sz="4" w:space="0"/>
            </w:tcBorders>
            <w:vAlign w:val="center"/>
          </w:tcPr>
          <w:p>
            <w:pPr>
              <w:snapToGrid w:val="0"/>
              <w:rPr>
                <w:rFonts w:hint="default"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8月3日</w:t>
            </w:r>
          </w:p>
        </w:tc>
        <w:tc>
          <w:tcPr>
            <w:tcW w:w="996" w:type="dxa"/>
            <w:tcBorders>
              <w:top w:val="single" w:color="auto" w:sz="4" w:space="0"/>
              <w:bottom w:val="single" w:color="auto" w:sz="4" w:space="0"/>
            </w:tcBorders>
            <w:vAlign w:val="center"/>
          </w:tcPr>
          <w:p>
            <w:pPr>
              <w:snapToGrid w:val="0"/>
              <w:rPr>
                <w:rFonts w:hint="eastAsia" w:hAnsi="仿宋_GB2312" w:cs="仿宋_GB2312"/>
                <w:color w:val="000000"/>
                <w:sz w:val="21"/>
                <w:szCs w:val="21"/>
                <w:lang w:val="en-US" w:eastAsia="zh-CN"/>
              </w:rPr>
            </w:pPr>
            <w:r>
              <w:rPr>
                <w:rFonts w:hint="eastAsia" w:hAnsi="仿宋_GB2312" w:cs="仿宋_GB2312"/>
                <w:color w:val="000000"/>
                <w:sz w:val="21"/>
                <w:szCs w:val="21"/>
                <w:lang w:val="en-US" w:eastAsia="zh-CN"/>
              </w:rPr>
              <w:t>桃源</w:t>
            </w:r>
          </w:p>
          <w:p>
            <w:pPr>
              <w:snapToGrid w:val="0"/>
              <w:rPr>
                <w:rFonts w:hint="default"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新闻</w:t>
            </w:r>
          </w:p>
        </w:tc>
        <w:tc>
          <w:tcPr>
            <w:tcW w:w="942" w:type="dxa"/>
            <w:tcBorders>
              <w:top w:val="single" w:color="auto" w:sz="4" w:space="0"/>
              <w:bottom w:val="single" w:color="auto" w:sz="4" w:space="0"/>
            </w:tcBorders>
            <w:vAlign w:val="center"/>
          </w:tcPr>
          <w:p>
            <w:pPr>
              <w:snapToGrid w:val="0"/>
              <w:rPr>
                <w:rFonts w:hint="eastAsia"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exact"/>
          <w:jc w:val="center"/>
        </w:trPr>
        <w:tc>
          <w:tcPr>
            <w:tcW w:w="831" w:type="dxa"/>
            <w:tcBorders>
              <w:bottom w:val="single" w:color="auto" w:sz="4" w:space="0"/>
            </w:tcBorders>
            <w:vAlign w:val="center"/>
          </w:tcPr>
          <w:p>
            <w:pPr>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3544" w:type="dxa"/>
            <w:gridSpan w:val="2"/>
            <w:tcBorders>
              <w:bottom w:val="single" w:color="auto" w:sz="4" w:space="0"/>
            </w:tcBorders>
            <w:vAlign w:val="center"/>
          </w:tcPr>
          <w:p>
            <w:pPr>
              <w:snapToGrid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种粮父子兵 PK“种田经”（二）“老把式”遇上“新农人” 一家门下两块牌</w:t>
            </w:r>
          </w:p>
        </w:tc>
        <w:tc>
          <w:tcPr>
            <w:tcW w:w="849" w:type="dxa"/>
            <w:tcBorders>
              <w:bottom w:val="single" w:color="auto" w:sz="4" w:space="0"/>
            </w:tcBorders>
            <w:vAlign w:val="center"/>
          </w:tcPr>
          <w:p>
            <w:pPr>
              <w:snapToGrid w:val="0"/>
              <w:rPr>
                <w:rFonts w:hint="eastAsia"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电视系列报道</w:t>
            </w:r>
          </w:p>
        </w:tc>
        <w:tc>
          <w:tcPr>
            <w:tcW w:w="992" w:type="dxa"/>
            <w:tcBorders>
              <w:bottom w:val="single" w:color="auto" w:sz="4" w:space="0"/>
            </w:tcBorders>
            <w:vAlign w:val="center"/>
          </w:tcPr>
          <w:p>
            <w:pPr>
              <w:snapToGrid w:val="0"/>
              <w:rPr>
                <w:rFonts w:hint="eastAsia" w:hAnsi="仿宋_GB2312" w:cs="仿宋_GB2312"/>
                <w:color w:val="000000"/>
                <w:sz w:val="21"/>
                <w:szCs w:val="21"/>
                <w:lang w:val="en-US" w:eastAsia="zh-CN"/>
              </w:rPr>
            </w:pPr>
            <w:r>
              <w:rPr>
                <w:rFonts w:hint="eastAsia" w:hAnsi="仿宋_GB2312" w:cs="仿宋_GB2312"/>
                <w:color w:val="000000"/>
                <w:sz w:val="21"/>
                <w:szCs w:val="21"/>
                <w:lang w:val="en-US" w:eastAsia="zh-CN"/>
              </w:rPr>
              <w:t>3分</w:t>
            </w:r>
          </w:p>
          <w:p>
            <w:pPr>
              <w:snapToGrid w:val="0"/>
              <w:rPr>
                <w:rFonts w:hint="default"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35秒</w:t>
            </w:r>
          </w:p>
        </w:tc>
        <w:tc>
          <w:tcPr>
            <w:tcW w:w="1559" w:type="dxa"/>
            <w:tcBorders>
              <w:bottom w:val="single" w:color="auto" w:sz="4" w:space="0"/>
            </w:tcBorders>
            <w:vAlign w:val="center"/>
          </w:tcPr>
          <w:p>
            <w:pPr>
              <w:snapToGrid w:val="0"/>
              <w:rPr>
                <w:rFonts w:hint="eastAsia" w:ascii="仿宋_GB2312" w:hAnsi="仿宋_GB2312" w:eastAsia="仿宋_GB2312" w:cs="仿宋_GB2312"/>
                <w:color w:val="000000"/>
                <w:sz w:val="21"/>
                <w:szCs w:val="21"/>
              </w:rPr>
            </w:pPr>
            <w:r>
              <w:rPr>
                <w:rFonts w:hint="eastAsia" w:hAnsi="仿宋_GB2312" w:cs="仿宋_GB2312"/>
                <w:color w:val="000000"/>
                <w:sz w:val="21"/>
                <w:szCs w:val="21"/>
                <w:lang w:val="en-US" w:eastAsia="zh-CN"/>
              </w:rPr>
              <w:t>8月4日</w:t>
            </w:r>
          </w:p>
        </w:tc>
        <w:tc>
          <w:tcPr>
            <w:tcW w:w="996" w:type="dxa"/>
            <w:tcBorders>
              <w:bottom w:val="single" w:color="auto" w:sz="4" w:space="0"/>
            </w:tcBorders>
            <w:vAlign w:val="center"/>
          </w:tcPr>
          <w:p>
            <w:pPr>
              <w:snapToGrid w:val="0"/>
              <w:rPr>
                <w:rFonts w:hint="eastAsia" w:hAnsi="仿宋_GB2312" w:cs="仿宋_GB2312"/>
                <w:color w:val="000000"/>
                <w:sz w:val="21"/>
                <w:szCs w:val="21"/>
                <w:lang w:val="en-US" w:eastAsia="zh-CN"/>
              </w:rPr>
            </w:pPr>
            <w:r>
              <w:rPr>
                <w:rFonts w:hint="eastAsia" w:hAnsi="仿宋_GB2312" w:cs="仿宋_GB2312"/>
                <w:color w:val="000000"/>
                <w:sz w:val="21"/>
                <w:szCs w:val="21"/>
                <w:lang w:val="en-US" w:eastAsia="zh-CN"/>
              </w:rPr>
              <w:t>桃源</w:t>
            </w:r>
          </w:p>
          <w:p>
            <w:pPr>
              <w:snapToGrid w:val="0"/>
              <w:rPr>
                <w:rFonts w:hint="eastAsia"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新闻</w:t>
            </w:r>
          </w:p>
        </w:tc>
        <w:tc>
          <w:tcPr>
            <w:tcW w:w="942" w:type="dxa"/>
            <w:tcBorders>
              <w:bottom w:val="single" w:color="auto" w:sz="4" w:space="0"/>
            </w:tcBorders>
            <w:vAlign w:val="center"/>
          </w:tcPr>
          <w:p>
            <w:pPr>
              <w:snapToGrid w:val="0"/>
              <w:rPr>
                <w:rFonts w:hint="eastAsia"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exact"/>
          <w:jc w:val="center"/>
        </w:trPr>
        <w:tc>
          <w:tcPr>
            <w:tcW w:w="8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种粮父子兵 PK“种田经”（三）老经验“制服”新农人 新科技改变老观念</w:t>
            </w:r>
          </w:p>
        </w:tc>
        <w:tc>
          <w:tcPr>
            <w:tcW w:w="849"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电视系列报道</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rPr>
                <w:rFonts w:hint="eastAsia" w:hAnsi="仿宋_GB2312" w:cs="仿宋_GB2312"/>
                <w:color w:val="000000"/>
                <w:sz w:val="21"/>
                <w:szCs w:val="21"/>
                <w:lang w:val="en-US" w:eastAsia="zh-CN"/>
              </w:rPr>
            </w:pPr>
            <w:r>
              <w:rPr>
                <w:rFonts w:hint="eastAsia" w:hAnsi="仿宋_GB2312" w:cs="仿宋_GB2312"/>
                <w:color w:val="000000"/>
                <w:sz w:val="21"/>
                <w:szCs w:val="21"/>
                <w:lang w:val="en-US" w:eastAsia="zh-CN"/>
              </w:rPr>
              <w:t>7分</w:t>
            </w:r>
          </w:p>
          <w:p>
            <w:pPr>
              <w:snapToGrid w:val="0"/>
              <w:rPr>
                <w:rFonts w:hint="default"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02秒</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仿宋_GB2312" w:eastAsia="仿宋_GB2312" w:cs="仿宋_GB2312"/>
                <w:color w:val="000000"/>
                <w:sz w:val="21"/>
                <w:szCs w:val="21"/>
              </w:rPr>
            </w:pPr>
            <w:r>
              <w:rPr>
                <w:rFonts w:hint="eastAsia" w:hAnsi="仿宋_GB2312" w:cs="仿宋_GB2312"/>
                <w:color w:val="000000"/>
                <w:sz w:val="21"/>
                <w:szCs w:val="21"/>
                <w:lang w:val="en-US" w:eastAsia="zh-CN"/>
              </w:rPr>
              <w:t>8月5日</w:t>
            </w:r>
          </w:p>
        </w:tc>
        <w:tc>
          <w:tcPr>
            <w:tcW w:w="996" w:type="dxa"/>
            <w:tcBorders>
              <w:top w:val="single" w:color="auto" w:sz="4" w:space="0"/>
              <w:left w:val="single" w:color="auto" w:sz="4" w:space="0"/>
              <w:bottom w:val="single" w:color="auto" w:sz="4" w:space="0"/>
              <w:right w:val="single" w:color="auto" w:sz="4" w:space="0"/>
            </w:tcBorders>
            <w:vAlign w:val="center"/>
          </w:tcPr>
          <w:p>
            <w:pPr>
              <w:snapToGrid w:val="0"/>
              <w:rPr>
                <w:rFonts w:hint="eastAsia" w:hAnsi="仿宋_GB2312" w:cs="仿宋_GB2312"/>
                <w:color w:val="000000"/>
                <w:sz w:val="21"/>
                <w:szCs w:val="21"/>
                <w:lang w:val="en-US" w:eastAsia="zh-CN"/>
              </w:rPr>
            </w:pPr>
            <w:r>
              <w:rPr>
                <w:rFonts w:hint="eastAsia" w:hAnsi="仿宋_GB2312" w:cs="仿宋_GB2312"/>
                <w:color w:val="000000"/>
                <w:sz w:val="21"/>
                <w:szCs w:val="21"/>
                <w:lang w:val="en-US" w:eastAsia="zh-CN"/>
              </w:rPr>
              <w:t>桃源</w:t>
            </w:r>
          </w:p>
          <w:p>
            <w:pPr>
              <w:snapToGrid w:val="0"/>
              <w:rPr>
                <w:rFonts w:hint="default"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新闻</w:t>
            </w:r>
          </w:p>
        </w:tc>
        <w:tc>
          <w:tcPr>
            <w:tcW w:w="942"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代表作</w:t>
            </w:r>
          </w:p>
        </w:tc>
      </w:tr>
    </w:tbl>
    <w:p>
      <w:pPr>
        <w:snapToGrid w:val="0"/>
        <w:spacing w:line="340" w:lineRule="exact"/>
        <w:jc w:val="both"/>
        <w:rPr>
          <w:rFonts w:hint="eastAsia" w:ascii="Calibri" w:hAnsi="Calibri"/>
          <w:color w:val="000000" w:themeColor="text1"/>
          <w:sz w:val="21"/>
          <w:szCs w:val="21"/>
          <w:lang w:eastAsia="zh-CN"/>
          <w14:textFill>
            <w14:solidFill>
              <w14:schemeClr w14:val="tx1"/>
            </w14:solidFill>
          </w14:textFill>
        </w:rPr>
      </w:pPr>
    </w:p>
    <w:p>
      <w:pPr>
        <w:snapToGrid w:val="0"/>
        <w:spacing w:line="340" w:lineRule="exact"/>
        <w:jc w:val="both"/>
        <w:rPr>
          <w:rFonts w:hint="eastAsia" w:ascii="Calibri" w:hAnsi="Calibri"/>
          <w:color w:val="000000" w:themeColor="text1"/>
          <w:sz w:val="21"/>
          <w:szCs w:val="21"/>
          <w:lang w:eastAsia="zh-CN"/>
          <w14:textFill>
            <w14:solidFill>
              <w14:schemeClr w14:val="tx1"/>
            </w14:solidFill>
          </w14:textFill>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湖南</w:t>
      </w:r>
      <w:r>
        <w:rPr>
          <w:rFonts w:hint="eastAsia" w:ascii="方正小标宋简体" w:hAnsi="方正小标宋简体" w:eastAsia="方正小标宋简体" w:cs="方正小标宋简体"/>
          <w:color w:val="000000"/>
          <w:sz w:val="44"/>
          <w:szCs w:val="44"/>
        </w:rPr>
        <w:t>新闻奖参评作品推荐表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color w:val="000000"/>
          <w:sz w:val="44"/>
          <w:szCs w:val="44"/>
        </w:rPr>
      </w:pPr>
      <w:r>
        <w:rPr>
          <w:rFonts w:hint="eastAsia" w:hAnsi="仿宋"/>
          <w:b/>
          <w:color w:val="000000"/>
          <w:sz w:val="24"/>
          <w:szCs w:val="24"/>
          <w:lang w:eastAsia="zh-CN"/>
        </w:rPr>
        <w:t>（表格内字体为五号仿宋</w:t>
      </w:r>
      <w:r>
        <w:rPr>
          <w:rFonts w:hint="eastAsia" w:hAnsi="仿宋"/>
          <w:b/>
          <w:color w:val="000000"/>
          <w:sz w:val="24"/>
          <w:szCs w:val="24"/>
          <w:lang w:val="en-US" w:eastAsia="zh-CN"/>
        </w:rPr>
        <w:t>_GB2312</w:t>
      </w:r>
      <w:r>
        <w:rPr>
          <w:rFonts w:hint="eastAsia" w:hAnsi="仿宋"/>
          <w:b/>
          <w:color w:val="000000"/>
          <w:sz w:val="24"/>
          <w:szCs w:val="24"/>
          <w:lang w:eastAsia="zh-CN"/>
        </w:rPr>
        <w:t>）</w:t>
      </w:r>
    </w:p>
    <w:tbl>
      <w:tblPr>
        <w:tblStyle w:val="4"/>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278"/>
        <w:gridCol w:w="577"/>
        <w:gridCol w:w="560"/>
        <w:gridCol w:w="79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exact"/>
          <w:jc w:val="center"/>
        </w:trPr>
        <w:tc>
          <w:tcPr>
            <w:tcW w:w="1450" w:type="dxa"/>
            <w:vMerge w:val="restart"/>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4"/>
            <w:vMerge w:val="restart"/>
            <w:vAlign w:val="center"/>
          </w:tcPr>
          <w:p>
            <w:pPr>
              <w:spacing w:line="260" w:lineRule="exact"/>
              <w:rPr>
                <w:rFonts w:ascii="华文中宋" w:hAnsi="华文中宋" w:eastAsia="华文中宋"/>
                <w:color w:val="000000"/>
                <w:sz w:val="28"/>
              </w:rPr>
            </w:pPr>
            <w:r>
              <w:rPr>
                <w:rFonts w:hint="eastAsia" w:hAnsi="仿宋_GB2312" w:cs="仿宋_GB2312"/>
                <w:color w:val="000000" w:themeColor="text1"/>
                <w:sz w:val="21"/>
                <w:szCs w:val="21"/>
                <w:lang w:val="en-US" w:eastAsia="zh-CN"/>
                <w14:textFill>
                  <w14:solidFill>
                    <w14:schemeClr w14:val="tx1"/>
                  </w14:solidFill>
                </w14:textFill>
              </w:rPr>
              <w:t>Z世代桃源“女红”肖瑶</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spacing w:line="260" w:lineRule="exact"/>
              <w:jc w:val="left"/>
              <w:rPr>
                <w:rFonts w:hint="eastAsia" w:ascii="仿宋" w:hAnsi="仿宋" w:eastAsia="仿宋" w:cs="仿宋"/>
                <w:color w:val="000000"/>
                <w:sz w:val="24"/>
                <w:szCs w:val="18"/>
                <w:lang w:eastAsia="zh-CN"/>
              </w:rPr>
            </w:pPr>
            <w:r>
              <w:rPr>
                <w:rFonts w:hint="eastAsia" w:hAnsi="仿宋_GB2312" w:cs="仿宋_GB2312"/>
                <w:color w:val="000000" w:themeColor="text1"/>
                <w:sz w:val="21"/>
                <w:szCs w:val="21"/>
                <w:lang w:val="en-US" w:eastAsia="zh-CN"/>
                <w14:textFill>
                  <w14:solidFill>
                    <w14:schemeClr w14:val="tx1"/>
                  </w14:solidFill>
                </w14:textFill>
              </w:rPr>
              <w:t>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exact"/>
          <w:jc w:val="center"/>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4"/>
            <w:vMerge w:val="continue"/>
            <w:vAlign w:val="center"/>
          </w:tcPr>
          <w:p>
            <w:pPr>
              <w:spacing w:line="380" w:lineRule="exact"/>
              <w:ind w:firstLine="560"/>
              <w:jc w:val="center"/>
              <w:rPr>
                <w:rFonts w:ascii="华文中宋" w:hAnsi="华文中宋" w:eastAsia="华文中宋"/>
                <w:color w:val="000000"/>
                <w:sz w:val="28"/>
              </w:rPr>
            </w:pP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jc w:val="left"/>
              <w:rPr>
                <w:rFonts w:hint="eastAsia" w:ascii="仿宋_GB2312" w:hAnsi="仿宋" w:eastAsia="仿宋_GB2312"/>
                <w:color w:val="000000"/>
                <w:sz w:val="28"/>
                <w:lang w:eastAsia="zh-CN"/>
              </w:rPr>
            </w:pPr>
            <w:r>
              <w:rPr>
                <w:rFonts w:hint="eastAsia" w:hAnsi="仿宋_GB2312" w:cs="仿宋_GB2312"/>
                <w:color w:val="000000" w:themeColor="text1"/>
                <w:sz w:val="21"/>
                <w:szCs w:val="21"/>
                <w:lang w:val="en-US" w:eastAsia="zh-CN"/>
                <w14:textFill>
                  <w14:solidFill>
                    <w14:schemeClr w14:val="tx1"/>
                  </w14:solidFill>
                </w14:textFill>
              </w:rPr>
              <w:t>电视系列报道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4"/>
            <w:vMerge w:val="continue"/>
            <w:vAlign w:val="center"/>
          </w:tcPr>
          <w:p>
            <w:pPr>
              <w:spacing w:line="380" w:lineRule="exact"/>
              <w:ind w:firstLine="560"/>
              <w:jc w:val="center"/>
              <w:rPr>
                <w:rFonts w:ascii="华文中宋" w:hAnsi="华文中宋" w:eastAsia="华文中宋"/>
                <w:color w:val="000000"/>
                <w:sz w:val="28"/>
              </w:rPr>
            </w:pP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vAlign w:val="center"/>
          </w:tcPr>
          <w:p>
            <w:pPr>
              <w:spacing w:line="240" w:lineRule="atLeast"/>
              <w:jc w:val="left"/>
              <w:rPr>
                <w:rFonts w:hint="eastAsia" w:ascii="仿宋_GB2312" w:eastAsia="仿宋_GB2312"/>
                <w:color w:val="000000"/>
                <w:sz w:val="28"/>
                <w:lang w:eastAsia="zh-CN"/>
              </w:rPr>
            </w:pPr>
            <w:r>
              <w:rPr>
                <w:rFonts w:hint="eastAsia" w:ascii="仿宋_GB2312"/>
                <w:color w:val="000000"/>
                <w:sz w:val="21"/>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79" w:type="dxa"/>
            <w:gridSpan w:val="2"/>
            <w:vAlign w:val="center"/>
          </w:tcPr>
          <w:p>
            <w:pPr>
              <w:spacing w:line="260" w:lineRule="exact"/>
              <w:jc w:val="both"/>
              <w:rPr>
                <w:rFonts w:hint="eastAsia" w:hAnsi="仿宋_GB2312" w:cs="仿宋_GB2312"/>
                <w:color w:val="000000" w:themeColor="text1"/>
                <w:sz w:val="21"/>
                <w:szCs w:val="21"/>
                <w:lang w:val="en-US" w:eastAsia="zh-CN"/>
                <w14:textFill>
                  <w14:solidFill>
                    <w14:schemeClr w14:val="tx1"/>
                  </w14:solidFill>
                </w14:textFill>
              </w:rPr>
            </w:pPr>
            <w:r>
              <w:rPr>
                <w:rFonts w:hint="eastAsia" w:hAnsi="仿宋_GB2312" w:cs="仿宋_GB2312"/>
                <w:color w:val="000000" w:themeColor="text1"/>
                <w:sz w:val="21"/>
                <w:szCs w:val="21"/>
                <w14:textFill>
                  <w14:solidFill>
                    <w14:schemeClr w14:val="tx1"/>
                  </w14:solidFill>
                </w14:textFill>
              </w:rPr>
              <w:t>方皓 戴艳红 王丽</w:t>
            </w:r>
            <w:r>
              <w:rPr>
                <w:rFonts w:hint="eastAsia" w:hAnsi="仿宋_GB2312" w:cs="仿宋_GB2312"/>
                <w:color w:val="000000" w:themeColor="text1"/>
                <w:sz w:val="21"/>
                <w:szCs w:val="21"/>
                <w:lang w:val="en-US" w:eastAsia="zh-CN"/>
                <w14:textFill>
                  <w14:solidFill>
                    <w14:schemeClr w14:val="tx1"/>
                  </w14:solidFill>
                </w14:textFill>
              </w:rPr>
              <w:t xml:space="preserve"> 张铭齐</w:t>
            </w:r>
          </w:p>
          <w:p>
            <w:pPr>
              <w:spacing w:line="260" w:lineRule="exact"/>
              <w:jc w:val="left"/>
              <w:rPr>
                <w:rFonts w:ascii="仿宋_GB2312" w:hAnsi="华文中宋"/>
                <w:color w:val="000000"/>
                <w:sz w:val="28"/>
              </w:rPr>
            </w:pPr>
            <w:r>
              <w:rPr>
                <w:rFonts w:hint="eastAsia" w:hAnsi="仿宋_GB2312" w:cs="仿宋_GB2312"/>
                <w:color w:val="000000" w:themeColor="text1"/>
                <w:sz w:val="21"/>
                <w:szCs w:val="21"/>
                <w:lang w:val="en-US" w:eastAsia="zh-CN"/>
                <w14:textFill>
                  <w14:solidFill>
                    <w14:schemeClr w14:val="tx1"/>
                  </w14:solidFill>
                </w14:textFill>
              </w:rPr>
              <w:t>李翔根</w:t>
            </w:r>
          </w:p>
        </w:tc>
        <w:tc>
          <w:tcPr>
            <w:tcW w:w="855" w:type="dxa"/>
            <w:gridSpan w:val="2"/>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3"/>
            <w:vAlign w:val="center"/>
          </w:tcPr>
          <w:p>
            <w:pPr>
              <w:spacing w:line="240" w:lineRule="exact"/>
              <w:rPr>
                <w:rFonts w:ascii="仿宋" w:hAnsi="仿宋" w:eastAsia="仿宋"/>
                <w:color w:val="000000"/>
                <w:w w:val="95"/>
                <w:szCs w:val="21"/>
              </w:rPr>
            </w:pPr>
            <w:r>
              <w:rPr>
                <w:rFonts w:hint="eastAsia" w:hAnsi="仿宋_GB2312" w:cs="仿宋_GB2312"/>
                <w:color w:val="000000" w:themeColor="text1"/>
                <w:sz w:val="21"/>
                <w:szCs w:val="21"/>
                <w:lang w:val="en-US" w:eastAsia="zh-CN"/>
                <w14:textFill>
                  <w14:solidFill>
                    <w14:schemeClr w14:val="tx1"/>
                  </w14:solidFill>
                </w14:textFill>
              </w:rPr>
              <w:t>戴艳红 张铭齐 邬泞锾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50"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spacing w:line="260" w:lineRule="exact"/>
              <w:jc w:val="both"/>
              <w:rPr>
                <w:rFonts w:ascii="仿宋_GB2312" w:hAnsi="仿宋"/>
                <w:color w:val="000000"/>
                <w:sz w:val="21"/>
                <w:szCs w:val="21"/>
              </w:rPr>
            </w:pPr>
            <w:r>
              <w:rPr>
                <w:rFonts w:hint="eastAsia" w:hAnsi="仿宋"/>
                <w:color w:val="000000" w:themeColor="text1"/>
                <w:spacing w:val="-6"/>
                <w:sz w:val="21"/>
                <w:szCs w:val="21"/>
                <w:lang w:val="en-US" w:eastAsia="zh-CN"/>
                <w14:textFill>
                  <w14:solidFill>
                    <w14:schemeClr w14:val="tx1"/>
                  </w14:solidFill>
                </w14:textFill>
              </w:rPr>
              <w:t>桃源县融媒体中心</w:t>
            </w:r>
          </w:p>
        </w:tc>
        <w:tc>
          <w:tcPr>
            <w:tcW w:w="855" w:type="dxa"/>
            <w:gridSpan w:val="2"/>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6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kern w:val="2"/>
                <w:sz w:val="21"/>
                <w:szCs w:val="21"/>
                <w:lang w:val="en-US" w:eastAsia="zh-CN" w:bidi="ar-SA"/>
              </w:rPr>
            </w:pPr>
            <w:r>
              <w:rPr>
                <w:rFonts w:hint="eastAsia" w:hAnsi="仿宋"/>
                <w:color w:val="000000" w:themeColor="text1"/>
                <w:spacing w:val="-6"/>
                <w:sz w:val="21"/>
                <w:szCs w:val="21"/>
                <w:lang w:val="en-US" w:eastAsia="zh-CN"/>
                <w14:textFill>
                  <w14:solidFill>
                    <w14:schemeClr w14:val="tx1"/>
                  </w14:solidFill>
                </w14:textFill>
              </w:rPr>
              <w:t>桃源县融媒体中心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3" w:hRule="exact"/>
          <w:jc w:val="center"/>
        </w:trPr>
        <w:tc>
          <w:tcPr>
            <w:tcW w:w="1450" w:type="dxa"/>
            <w:vAlign w:val="center"/>
          </w:tcPr>
          <w:p>
            <w:pPr>
              <w:spacing w:line="44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仿宋_GB2312" w:hAnsi="仿宋" w:eastAsia="仿宋_GB2312"/>
                <w:color w:val="000000"/>
                <w:sz w:val="21"/>
                <w:szCs w:val="21"/>
                <w:lang w:eastAsia="zh-CN"/>
              </w:rPr>
            </w:pPr>
            <w:r>
              <w:rPr>
                <w:rFonts w:hint="eastAsia" w:hAnsi="仿宋"/>
                <w:color w:val="000000" w:themeColor="text1"/>
                <w:sz w:val="21"/>
                <w:szCs w:val="21"/>
                <w:lang w:eastAsia="zh-CN"/>
                <w14:textFill>
                  <w14:solidFill>
                    <w14:schemeClr w14:val="tx1"/>
                  </w14:solidFill>
                </w14:textFill>
              </w:rPr>
              <w:t>《</w:t>
            </w:r>
            <w:r>
              <w:rPr>
                <w:rFonts w:hint="eastAsia" w:hAnsi="仿宋"/>
                <w:color w:val="000000" w:themeColor="text1"/>
                <w:sz w:val="21"/>
                <w:szCs w:val="21"/>
                <w:lang w:val="en-US" w:eastAsia="zh-CN"/>
                <w14:textFill>
                  <w14:solidFill>
                    <w14:schemeClr w14:val="tx1"/>
                  </w14:solidFill>
                </w14:textFill>
              </w:rPr>
              <w:t>桃源新闻</w:t>
            </w:r>
            <w:r>
              <w:rPr>
                <w:rFonts w:hint="eastAsia" w:hAnsi="仿宋"/>
                <w:color w:val="000000" w:themeColor="text1"/>
                <w:sz w:val="21"/>
                <w:szCs w:val="21"/>
                <w:lang w:eastAsia="zh-CN"/>
                <w14:textFill>
                  <w14:solidFill>
                    <w14:schemeClr w14:val="tx1"/>
                  </w14:solidFill>
                </w14:textFill>
              </w:rPr>
              <w:t>》</w:t>
            </w:r>
          </w:p>
        </w:tc>
        <w:tc>
          <w:tcPr>
            <w:tcW w:w="855" w:type="dxa"/>
            <w:gridSpan w:val="2"/>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3"/>
            <w:vAlign w:val="center"/>
          </w:tcPr>
          <w:p>
            <w:pPr>
              <w:spacing w:line="260" w:lineRule="exact"/>
              <w:rPr>
                <w:rFonts w:ascii="仿宋_GB2312" w:hAnsi="仿宋"/>
                <w:color w:val="000000"/>
                <w:szCs w:val="21"/>
              </w:rPr>
            </w:pPr>
            <w:r>
              <w:rPr>
                <w:rFonts w:hint="eastAsia" w:hAnsi="仿宋_GB2312" w:cs="仿宋_GB2312"/>
                <w:color w:val="000000" w:themeColor="text1"/>
                <w:sz w:val="21"/>
                <w:szCs w:val="21"/>
                <w:lang w:val="en-US" w:eastAsia="zh-CN"/>
                <w14:textFill>
                  <w14:solidFill>
                    <w14:schemeClr w14:val="tx1"/>
                  </w14:solidFill>
                </w14:textFill>
              </w:rPr>
              <w:t>5月9日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2827" w:type="dxa"/>
            <w:gridSpan w:val="2"/>
            <w:vAlign w:val="center"/>
          </w:tcPr>
          <w:p>
            <w:pPr>
              <w:spacing w:line="34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797" w:type="dxa"/>
            <w:gridSpan w:val="6"/>
            <w:vAlign w:val="center"/>
          </w:tcPr>
          <w:p>
            <w:pPr>
              <w:spacing w:line="260" w:lineRule="exact"/>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5" w:hRule="atLeast"/>
          <w:jc w:val="center"/>
        </w:trPr>
        <w:tc>
          <w:tcPr>
            <w:tcW w:w="1450"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7"/>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ascii="仿宋" w:hAnsi="仿宋" w:eastAsia="仿宋"/>
                <w:color w:val="000000"/>
                <w:w w:val="95"/>
                <w:szCs w:val="21"/>
              </w:rPr>
            </w:pPr>
            <w:r>
              <w:rPr>
                <w:rFonts w:hint="eastAsia" w:hAnsi="仿宋_GB2312" w:cs="仿宋_GB2312"/>
                <w:color w:val="000000" w:themeColor="text1"/>
                <w:sz w:val="21"/>
                <w:szCs w:val="21"/>
                <w:lang w:val="en-US" w:eastAsia="zh-CN"/>
                <w14:textFill>
                  <w14:solidFill>
                    <w14:schemeClr w14:val="tx1"/>
                  </w14:solidFill>
                </w14:textFill>
              </w:rPr>
              <w:t>肖瑶是一位1999年出生的桃源“Z世代”女孩儿，花季之年选择坐冷板凳传承非遗技艺——桃源刺绣，并返乡创办“齐绘绣庄”，带领村民重拾绣花针，把“指尖技艺”转化为“指尖经济”，让桃源刺绣焕发了新生命、找到了新出路、踏上了新征程，也让曾经千丝万缕般四散的千家万户，拧成了一股绳，共同朝着乡村振兴的目标齐步迈进。一根针穿万线，一根线连万家，肖瑶以广大农村为绣布，以千家万户为针脚，把青春的诗行绣在了家乡的大地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7" w:hRule="exact"/>
          <w:jc w:val="center"/>
        </w:trPr>
        <w:tc>
          <w:tcPr>
            <w:tcW w:w="145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7"/>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ascii="仿宋" w:hAnsi="仿宋" w:eastAsia="仿宋"/>
                <w:color w:val="000000"/>
                <w:szCs w:val="21"/>
              </w:rPr>
            </w:pPr>
            <w:r>
              <w:rPr>
                <w:rFonts w:hint="eastAsia" w:hAnsi="仿宋_GB2312" w:cs="仿宋_GB2312"/>
                <w:color w:val="000000" w:themeColor="text1"/>
                <w:sz w:val="21"/>
                <w:szCs w:val="21"/>
                <w:lang w:val="en-US" w:eastAsia="zh-CN"/>
                <w14:textFill>
                  <w14:solidFill>
                    <w14:schemeClr w14:val="tx1"/>
                  </w14:solidFill>
                </w14:textFill>
              </w:rPr>
              <w:t>作品在桃源融媒视频号播发后，中国日报等主流媒体平台跟进转载，社会反响强烈，越来越多的年轻人加入到非遗传承的行列。Z世代带来了青春的创意，村民们添上了绵密的针脚。老技艺和新生代的碰撞，擦出了不一样的火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0" w:hRule="exact"/>
          <w:jc w:val="center"/>
        </w:trPr>
        <w:tc>
          <w:tcPr>
            <w:tcW w:w="145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7"/>
            <w:vAlign w:val="center"/>
          </w:tcPr>
          <w:p>
            <w:pPr>
              <w:spacing w:line="260" w:lineRule="exact"/>
              <w:ind w:firstLine="420" w:firstLineChars="200"/>
              <w:jc w:val="both"/>
              <w:rPr>
                <w:rFonts w:ascii="华文中宋" w:hAnsi="华文中宋" w:eastAsia="华文中宋"/>
                <w:color w:val="000000"/>
                <w:spacing w:val="-2"/>
                <w:sz w:val="28"/>
              </w:rPr>
            </w:pPr>
            <w:r>
              <w:rPr>
                <w:rFonts w:hint="eastAsia" w:hAnsi="仿宋_GB2312" w:cs="仿宋_GB2312"/>
                <w:color w:val="000000" w:themeColor="text1"/>
                <w:sz w:val="21"/>
                <w:szCs w:val="21"/>
                <w:lang w:eastAsia="zh-CN"/>
                <w14:textFill>
                  <w14:solidFill>
                    <w14:schemeClr w14:val="tx1"/>
                  </w14:solidFill>
                </w14:textFill>
              </w:rPr>
              <w:t>经评审，一致认为该作品记录了</w:t>
            </w:r>
            <w:r>
              <w:rPr>
                <w:rFonts w:hint="eastAsia" w:hAnsi="仿宋_GB2312" w:cs="仿宋_GB2312"/>
                <w:color w:val="000000" w:themeColor="text1"/>
                <w:sz w:val="21"/>
                <w:szCs w:val="21"/>
                <w:lang w:val="en-US" w:eastAsia="zh-CN"/>
                <w14:textFill>
                  <w14:solidFill>
                    <w14:schemeClr w14:val="tx1"/>
                  </w14:solidFill>
                </w14:textFill>
              </w:rPr>
              <w:t>Z世代桃源“女红”肖瑶返乡传承非遗、带动乡村振兴的动</w:t>
            </w:r>
            <w:r>
              <w:rPr>
                <w:rFonts w:hint="eastAsia" w:hAnsi="仿宋_GB2312" w:cs="仿宋_GB2312"/>
                <w:color w:val="000000" w:themeColor="text1"/>
                <w:sz w:val="21"/>
                <w:szCs w:val="21"/>
                <w:lang w:eastAsia="zh-CN"/>
                <w14:textFill>
                  <w14:solidFill>
                    <w14:schemeClr w14:val="tx1"/>
                  </w14:solidFill>
                </w14:textFill>
              </w:rPr>
              <w:t>人故事，是采编团队守正创新、践行“四力”的优秀成果，</w:t>
            </w:r>
            <w:r>
              <w:rPr>
                <w:rFonts w:hint="eastAsia" w:hAnsi="仿宋_GB2312" w:cs="仿宋_GB2312"/>
                <w:color w:val="000000" w:themeColor="text1"/>
                <w:sz w:val="21"/>
                <w:szCs w:val="21"/>
                <w:lang w:val="en-US" w:eastAsia="zh-CN"/>
                <w14:textFill>
                  <w14:solidFill>
                    <w14:schemeClr w14:val="tx1"/>
                  </w14:solidFill>
                </w14:textFill>
              </w:rPr>
              <w:t>同意推荐</w:t>
            </w:r>
            <w:r>
              <w:rPr>
                <w:rFonts w:hint="eastAsia" w:hAnsi="仿宋_GB2312" w:cs="仿宋_GB2312"/>
                <w:color w:val="000000" w:themeColor="text1"/>
                <w:sz w:val="21"/>
                <w:szCs w:val="21"/>
                <w:lang w:eastAsia="zh-CN"/>
                <w14:textFill>
                  <w14:solidFill>
                    <w14:schemeClr w14:val="tx1"/>
                  </w14:solidFill>
                </w14:textFill>
              </w:rPr>
              <w:t>。</w:t>
            </w:r>
            <w:r>
              <w:rPr>
                <w:rFonts w:hint="eastAsia" w:ascii="华文中宋" w:hAnsi="华文中宋" w:eastAsia="华文中宋"/>
                <w:color w:val="000000"/>
                <w:spacing w:val="-2"/>
                <w:sz w:val="28"/>
              </w:rPr>
              <w:t xml:space="preserve">                      </w:t>
            </w:r>
          </w:p>
          <w:p>
            <w:pPr>
              <w:spacing w:line="360" w:lineRule="exact"/>
              <w:ind w:leftChars="1600"/>
              <w:jc w:val="center"/>
              <w:rPr>
                <w:rFonts w:hint="eastAsia" w:ascii="华文中宋" w:hAnsi="华文中宋" w:eastAsia="华文中宋"/>
                <w:color w:val="000000"/>
                <w:spacing w:val="-2"/>
                <w:sz w:val="28"/>
              </w:rPr>
            </w:pPr>
          </w:p>
          <w:p>
            <w:pPr>
              <w:spacing w:line="360" w:lineRule="exact"/>
              <w:ind w:leftChars="1600"/>
              <w:jc w:val="center"/>
              <w:rPr>
                <w:rFonts w:ascii="华文中宋" w:hAnsi="华文中宋" w:eastAsia="华文中宋"/>
                <w:color w:val="000000"/>
                <w:sz w:val="28"/>
              </w:rPr>
            </w:pPr>
            <w:r>
              <w:rPr>
                <w:rFonts w:hint="eastAsia" w:ascii="华文中宋" w:hAnsi="华文中宋" w:eastAsia="华文中宋"/>
                <w:color w:val="000000"/>
                <w:spacing w:val="-2"/>
                <w:sz w:val="28"/>
              </w:rPr>
              <w:t>签名：</w:t>
            </w:r>
            <w:r>
              <w:rPr>
                <w:rFonts w:hint="eastAsia" w:ascii="华文中宋" w:hAnsi="华文中宋" w:eastAsia="华文中宋"/>
                <w:color w:val="000000"/>
                <w:sz w:val="28"/>
              </w:rPr>
              <w:t>（盖单位公章）</w:t>
            </w:r>
          </w:p>
          <w:p>
            <w:pPr>
              <w:ind w:leftChars="1600"/>
              <w:jc w:val="center"/>
              <w:rPr>
                <w:rFonts w:ascii="仿宋" w:hAnsi="仿宋" w:eastAsia="仿宋"/>
                <w:color w:val="000000"/>
                <w:szCs w:val="21"/>
              </w:rPr>
            </w:pPr>
            <w:r>
              <w:rPr>
                <w:rFonts w:ascii="华文中宋" w:hAnsi="华文中宋" w:eastAsia="华文中宋"/>
                <w:color w:val="000000"/>
                <w:sz w:val="28"/>
              </w:rPr>
              <w:t>20</w:t>
            </w:r>
            <w:r>
              <w:rPr>
                <w:rFonts w:hint="eastAsia" w:ascii="华文中宋" w:hAnsi="华文中宋" w:eastAsia="华文中宋"/>
                <w:color w:val="000000"/>
                <w:sz w:val="28"/>
              </w:rPr>
              <w:t>23</w:t>
            </w:r>
            <w:r>
              <w:rPr>
                <w:rFonts w:ascii="华文中宋" w:hAnsi="华文中宋" w:eastAsia="华文中宋"/>
                <w:color w:val="000000"/>
                <w:sz w:val="28"/>
              </w:rPr>
              <w:t xml:space="preserve">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jc w:val="center"/>
        </w:trPr>
        <w:tc>
          <w:tcPr>
            <w:tcW w:w="1450" w:type="dxa"/>
            <w:tcBorders>
              <w:bottom w:val="single" w:color="auto" w:sz="4" w:space="0"/>
            </w:tcBorders>
            <w:vAlign w:val="center"/>
          </w:tcPr>
          <w:p>
            <w:pPr>
              <w:spacing w:line="340" w:lineRule="exact"/>
              <w:jc w:val="center"/>
              <w:rPr>
                <w:rFonts w:hint="eastAsia" w:ascii="华文中宋" w:hAnsi="华文中宋" w:eastAsia="华文中宋"/>
                <w:color w:val="000000"/>
                <w:sz w:val="28"/>
                <w:lang w:eastAsia="zh-CN"/>
              </w:rPr>
            </w:pPr>
            <w:r>
              <w:rPr>
                <w:rFonts w:hint="eastAsia" w:ascii="华文中宋" w:hAnsi="华文中宋" w:eastAsia="华文中宋"/>
                <w:color w:val="000000"/>
                <w:sz w:val="28"/>
              </w:rPr>
              <w:t>联系人</w:t>
            </w:r>
            <w:r>
              <w:rPr>
                <w:rFonts w:hint="eastAsia" w:ascii="华文中宋" w:hAnsi="华文中宋" w:eastAsia="华文中宋"/>
                <w:color w:val="000000"/>
                <w:sz w:val="28"/>
                <w:lang w:eastAsia="zh-CN"/>
              </w:rPr>
              <w:t>（作者）</w:t>
            </w:r>
          </w:p>
        </w:tc>
        <w:tc>
          <w:tcPr>
            <w:tcW w:w="2957" w:type="dxa"/>
            <w:gridSpan w:val="3"/>
            <w:tcBorders>
              <w:bottom w:val="single" w:color="auto" w:sz="4" w:space="0"/>
            </w:tcBorders>
            <w:vAlign w:val="center"/>
          </w:tcPr>
          <w:p>
            <w:pPr>
              <w:ind w:firstLine="560"/>
              <w:jc w:val="center"/>
              <w:rPr>
                <w:rFonts w:hint="eastAsia" w:ascii="华文中宋" w:hAnsi="华文中宋" w:eastAsia="华文中宋"/>
                <w:color w:val="000000"/>
                <w:sz w:val="28"/>
                <w:lang w:val="en-US" w:eastAsia="zh-CN"/>
              </w:rPr>
            </w:pPr>
            <w:r>
              <w:rPr>
                <w:rFonts w:hint="eastAsia" w:ascii="华文中宋" w:hAnsi="华文中宋" w:eastAsia="华文中宋"/>
                <w:color w:val="000000"/>
                <w:sz w:val="28"/>
                <w:lang w:val="en-US" w:eastAsia="zh-CN"/>
              </w:rPr>
              <w:t>戴艳红</w:t>
            </w:r>
          </w:p>
        </w:tc>
        <w:tc>
          <w:tcPr>
            <w:tcW w:w="1137" w:type="dxa"/>
            <w:gridSpan w:val="2"/>
            <w:tcBorders>
              <w:bottom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手机</w:t>
            </w:r>
          </w:p>
        </w:tc>
        <w:tc>
          <w:tcPr>
            <w:tcW w:w="4080" w:type="dxa"/>
            <w:gridSpan w:val="2"/>
            <w:tcBorders>
              <w:bottom w:val="single" w:color="auto" w:sz="4" w:space="0"/>
            </w:tcBorders>
            <w:vAlign w:val="center"/>
          </w:tcPr>
          <w:p>
            <w:pPr>
              <w:spacing w:line="340" w:lineRule="exact"/>
              <w:ind w:firstLine="560"/>
              <w:jc w:val="center"/>
              <w:rPr>
                <w:rFonts w:hint="default" w:ascii="华文中宋" w:hAnsi="华文中宋" w:eastAsia="华文中宋"/>
                <w:color w:val="000000"/>
                <w:sz w:val="28"/>
                <w:lang w:val="en-US" w:eastAsia="zh-CN"/>
              </w:rPr>
            </w:pPr>
            <w:r>
              <w:rPr>
                <w:rFonts w:hint="eastAsia" w:ascii="华文中宋" w:hAnsi="华文中宋" w:eastAsia="华文中宋"/>
                <w:color w:val="000000"/>
                <w:sz w:val="28"/>
                <w:lang w:val="en-US" w:eastAsia="zh-CN"/>
              </w:rPr>
              <w:t>15080647634</w:t>
            </w:r>
          </w:p>
        </w:tc>
      </w:tr>
    </w:tbl>
    <w:p>
      <w:pPr>
        <w:snapToGrid w:val="0"/>
        <w:spacing w:line="340" w:lineRule="exact"/>
        <w:jc w:val="both"/>
        <w:rPr>
          <w:rFonts w:hint="eastAsia" w:ascii="Calibri" w:hAnsi="Calibri"/>
          <w:color w:val="000000" w:themeColor="text1"/>
          <w:sz w:val="21"/>
          <w:szCs w:val="21"/>
          <w:lang w:eastAsia="zh-CN"/>
          <w14:textFill>
            <w14:solidFill>
              <w14:schemeClr w14:val="tx1"/>
            </w14:solidFill>
          </w14:textFill>
        </w:rPr>
      </w:pPr>
    </w:p>
    <w:p>
      <w:pPr>
        <w:snapToGrid w:val="0"/>
        <w:spacing w:line="340" w:lineRule="exact"/>
        <w:jc w:val="both"/>
        <w:rPr>
          <w:rFonts w:hint="eastAsia" w:ascii="Calibri" w:hAnsi="Calibri"/>
          <w:color w:val="000000" w:themeColor="text1"/>
          <w:sz w:val="21"/>
          <w:szCs w:val="21"/>
          <w:lang w:eastAsia="zh-CN"/>
          <w14:textFill>
            <w14:solidFill>
              <w14:schemeClr w14:val="tx1"/>
            </w14:solidFill>
          </w14:textFill>
        </w:rPr>
      </w:pPr>
    </w:p>
    <w:p>
      <w:pPr>
        <w:spacing w:after="223" w:afterLines="50"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湖南</w:t>
      </w:r>
      <w:r>
        <w:rPr>
          <w:rFonts w:hint="eastAsia" w:ascii="方正小标宋简体" w:hAnsi="方正小标宋简体" w:eastAsia="方正小标宋简体" w:cs="方正小标宋简体"/>
          <w:color w:val="000000"/>
          <w:sz w:val="44"/>
          <w:szCs w:val="44"/>
        </w:rPr>
        <w:t>新闻奖系列报道作品完整目录</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小标宋简体" w:hAnsi="方正小标宋简体" w:eastAsia="方正小标宋简体" w:cs="方正小标宋简体"/>
          <w:color w:val="000000"/>
          <w:sz w:val="44"/>
          <w:szCs w:val="44"/>
        </w:rPr>
      </w:pPr>
      <w:r>
        <w:rPr>
          <w:rFonts w:hint="eastAsia" w:hAnsi="仿宋"/>
          <w:b/>
          <w:color w:val="000000"/>
          <w:sz w:val="24"/>
          <w:szCs w:val="24"/>
          <w:lang w:eastAsia="zh-CN"/>
        </w:rPr>
        <w:t>（表格内字体为五号仿宋</w:t>
      </w:r>
      <w:r>
        <w:rPr>
          <w:rFonts w:hint="eastAsia" w:hAnsi="仿宋"/>
          <w:b/>
          <w:color w:val="000000"/>
          <w:sz w:val="24"/>
          <w:szCs w:val="24"/>
          <w:lang w:val="en-US" w:eastAsia="zh-CN"/>
        </w:rPr>
        <w:t>_GB2312</w:t>
      </w:r>
      <w:r>
        <w:rPr>
          <w:rFonts w:hint="eastAsia" w:hAnsi="仿宋"/>
          <w:b/>
          <w:color w:val="000000"/>
          <w:sz w:val="24"/>
          <w:szCs w:val="24"/>
          <w:lang w:eastAsia="zh-CN"/>
        </w:rPr>
        <w:t>）</w:t>
      </w:r>
    </w:p>
    <w:tbl>
      <w:tblPr>
        <w:tblStyle w:val="4"/>
        <w:tblW w:w="9713" w:type="dxa"/>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942"/>
        <w:gridCol w:w="2602"/>
        <w:gridCol w:w="849"/>
        <w:gridCol w:w="992"/>
        <w:gridCol w:w="1559"/>
        <w:gridCol w:w="996"/>
        <w:gridCol w:w="942"/>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73" w:type="dxa"/>
            <w:gridSpan w:val="2"/>
            <w:tcBorders>
              <w:bottom w:val="single" w:color="auto" w:sz="4" w:space="0"/>
            </w:tcBorders>
            <w:vAlign w:val="center"/>
          </w:tcPr>
          <w:p>
            <w:pPr>
              <w:snapToGrid w:val="0"/>
              <w:rPr>
                <w:rFonts w:ascii="华文中宋" w:hAnsi="华文中宋" w:eastAsia="华文中宋"/>
                <w:color w:val="000000"/>
                <w:sz w:val="28"/>
                <w:szCs w:val="28"/>
              </w:rPr>
            </w:pPr>
            <w:r>
              <w:rPr>
                <w:rFonts w:hint="eastAsia" w:ascii="华文中宋" w:hAnsi="华文中宋" w:eastAsia="华文中宋"/>
                <w:color w:val="000000"/>
                <w:sz w:val="28"/>
                <w:szCs w:val="28"/>
              </w:rPr>
              <w:t>作品标题</w:t>
            </w:r>
          </w:p>
        </w:tc>
        <w:tc>
          <w:tcPr>
            <w:tcW w:w="7940" w:type="dxa"/>
            <w:gridSpan w:val="6"/>
            <w:tcBorders>
              <w:bottom w:val="single" w:color="auto" w:sz="4" w:space="0"/>
            </w:tcBorders>
            <w:vAlign w:val="center"/>
          </w:tcPr>
          <w:p>
            <w:pPr>
              <w:snapToGrid w:val="0"/>
              <w:ind w:firstLine="560"/>
              <w:jc w:val="center"/>
              <w:rPr>
                <w:rFonts w:hint="eastAsia" w:ascii="仿宋_GB2312" w:hAnsi="仿宋_GB2312" w:eastAsia="仿宋_GB2312" w:cs="仿宋_GB2312"/>
                <w:color w:val="000000"/>
                <w:sz w:val="21"/>
                <w:szCs w:val="21"/>
              </w:rPr>
            </w:pPr>
            <w:r>
              <w:rPr>
                <w:rFonts w:hint="eastAsia" w:hAnsi="仿宋_GB2312" w:cs="仿宋_GB2312"/>
                <w:color w:val="000000" w:themeColor="text1"/>
                <w:sz w:val="21"/>
                <w:szCs w:val="21"/>
                <w:lang w:val="en-US" w:eastAsia="zh-CN"/>
                <w14:textFill>
                  <w14:solidFill>
                    <w14:schemeClr w14:val="tx1"/>
                  </w14:solidFill>
                </w14:textFill>
              </w:rPr>
              <w:t>Z世代桃源“女红”肖瑶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序号</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单篇作品标题</w:t>
            </w:r>
          </w:p>
        </w:tc>
        <w:tc>
          <w:tcPr>
            <w:tcW w:w="84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体裁</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字数/时长</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刊播日期</w:t>
            </w:r>
          </w:p>
        </w:tc>
        <w:tc>
          <w:tcPr>
            <w:tcW w:w="99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刊播版面</w:t>
            </w:r>
          </w:p>
        </w:tc>
        <w:tc>
          <w:tcPr>
            <w:tcW w:w="94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exact"/>
          <w:jc w:val="center"/>
        </w:trPr>
        <w:tc>
          <w:tcPr>
            <w:tcW w:w="831" w:type="dxa"/>
            <w:tcBorders>
              <w:top w:val="single" w:color="auto" w:sz="4" w:space="0"/>
              <w:bottom w:val="single" w:color="auto" w:sz="4" w:space="0"/>
            </w:tcBorders>
            <w:vAlign w:val="center"/>
          </w:tcPr>
          <w:p>
            <w:pPr>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3544" w:type="dxa"/>
            <w:gridSpan w:val="2"/>
            <w:tcBorders>
              <w:top w:val="single" w:color="auto" w:sz="4" w:space="0"/>
              <w:bottom w:val="single" w:color="auto" w:sz="4" w:space="0"/>
            </w:tcBorders>
            <w:vAlign w:val="center"/>
          </w:tcPr>
          <w:p>
            <w:pPr>
              <w:snapToGrid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Z世代桃源“女红”肖瑶</w:t>
            </w:r>
          </w:p>
          <w:p>
            <w:pPr>
              <w:snapToGrid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（一）家乡绣绣家乡</w:t>
            </w:r>
          </w:p>
        </w:tc>
        <w:tc>
          <w:tcPr>
            <w:tcW w:w="849" w:type="dxa"/>
            <w:tcBorders>
              <w:top w:val="single" w:color="auto" w:sz="4" w:space="0"/>
              <w:bottom w:val="single" w:color="auto" w:sz="4" w:space="0"/>
            </w:tcBorders>
            <w:vAlign w:val="center"/>
          </w:tcPr>
          <w:p>
            <w:pPr>
              <w:snapToGrid w:val="0"/>
              <w:rPr>
                <w:rFonts w:hint="default"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电视系列报道</w:t>
            </w:r>
          </w:p>
        </w:tc>
        <w:tc>
          <w:tcPr>
            <w:tcW w:w="992" w:type="dxa"/>
            <w:tcBorders>
              <w:top w:val="single" w:color="auto" w:sz="4" w:space="0"/>
              <w:bottom w:val="single" w:color="auto" w:sz="4" w:space="0"/>
            </w:tcBorders>
            <w:vAlign w:val="center"/>
          </w:tcPr>
          <w:p>
            <w:pPr>
              <w:snapToGrid w:val="0"/>
              <w:rPr>
                <w:rFonts w:hint="eastAsia" w:hAnsi="仿宋_GB2312" w:cs="仿宋_GB2312"/>
                <w:color w:val="000000"/>
                <w:sz w:val="21"/>
                <w:szCs w:val="21"/>
                <w:lang w:val="en-US" w:eastAsia="zh-CN"/>
              </w:rPr>
            </w:pPr>
            <w:r>
              <w:rPr>
                <w:rFonts w:hint="eastAsia" w:hAnsi="仿宋_GB2312" w:cs="仿宋_GB2312"/>
                <w:color w:val="000000"/>
                <w:sz w:val="21"/>
                <w:szCs w:val="21"/>
                <w:lang w:val="en-US" w:eastAsia="zh-CN"/>
              </w:rPr>
              <w:t>4分</w:t>
            </w:r>
          </w:p>
          <w:p>
            <w:pPr>
              <w:snapToGrid w:val="0"/>
              <w:rPr>
                <w:rFonts w:hint="default"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23秒</w:t>
            </w:r>
          </w:p>
        </w:tc>
        <w:tc>
          <w:tcPr>
            <w:tcW w:w="1559" w:type="dxa"/>
            <w:tcBorders>
              <w:top w:val="single" w:color="auto" w:sz="4" w:space="0"/>
              <w:bottom w:val="single" w:color="auto" w:sz="4" w:space="0"/>
            </w:tcBorders>
            <w:vAlign w:val="center"/>
          </w:tcPr>
          <w:p>
            <w:pPr>
              <w:snapToGrid w:val="0"/>
              <w:rPr>
                <w:rFonts w:hint="default"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5月9日</w:t>
            </w:r>
          </w:p>
        </w:tc>
        <w:tc>
          <w:tcPr>
            <w:tcW w:w="996" w:type="dxa"/>
            <w:tcBorders>
              <w:top w:val="single" w:color="auto" w:sz="4" w:space="0"/>
              <w:bottom w:val="single" w:color="auto" w:sz="4" w:space="0"/>
            </w:tcBorders>
            <w:vAlign w:val="center"/>
          </w:tcPr>
          <w:p>
            <w:pPr>
              <w:snapToGrid w:val="0"/>
              <w:rPr>
                <w:rFonts w:hint="eastAsia" w:hAnsi="仿宋_GB2312" w:cs="仿宋_GB2312"/>
                <w:color w:val="000000"/>
                <w:sz w:val="21"/>
                <w:szCs w:val="21"/>
                <w:lang w:val="en-US" w:eastAsia="zh-CN"/>
              </w:rPr>
            </w:pPr>
            <w:r>
              <w:rPr>
                <w:rFonts w:hint="eastAsia" w:hAnsi="仿宋_GB2312" w:cs="仿宋_GB2312"/>
                <w:color w:val="000000"/>
                <w:sz w:val="21"/>
                <w:szCs w:val="21"/>
                <w:lang w:val="en-US" w:eastAsia="zh-CN"/>
              </w:rPr>
              <w:t>桃源</w:t>
            </w:r>
          </w:p>
          <w:p>
            <w:pPr>
              <w:snapToGrid w:val="0"/>
              <w:rPr>
                <w:rFonts w:hint="default"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新闻</w:t>
            </w:r>
          </w:p>
        </w:tc>
        <w:tc>
          <w:tcPr>
            <w:tcW w:w="942" w:type="dxa"/>
            <w:tcBorders>
              <w:top w:val="single" w:color="auto" w:sz="4" w:space="0"/>
              <w:bottom w:val="single" w:color="auto" w:sz="4" w:space="0"/>
            </w:tcBorders>
            <w:vAlign w:val="center"/>
          </w:tcPr>
          <w:p>
            <w:pPr>
              <w:snapToGrid w:val="0"/>
              <w:rPr>
                <w:rFonts w:hint="eastAsia"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exact"/>
          <w:jc w:val="center"/>
        </w:trPr>
        <w:tc>
          <w:tcPr>
            <w:tcW w:w="831" w:type="dxa"/>
            <w:tcBorders>
              <w:bottom w:val="single" w:color="auto" w:sz="4" w:space="0"/>
            </w:tcBorders>
            <w:vAlign w:val="center"/>
          </w:tcPr>
          <w:p>
            <w:pPr>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3544" w:type="dxa"/>
            <w:gridSpan w:val="2"/>
            <w:tcBorders>
              <w:bottom w:val="single" w:color="auto" w:sz="4" w:space="0"/>
            </w:tcBorders>
            <w:vAlign w:val="center"/>
          </w:tcPr>
          <w:p>
            <w:pPr>
              <w:snapToGrid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Z世代桃源“女红”肖瑶</w:t>
            </w:r>
          </w:p>
          <w:p>
            <w:pPr>
              <w:snapToGrid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（二）初心如梦梦初醒</w:t>
            </w:r>
          </w:p>
        </w:tc>
        <w:tc>
          <w:tcPr>
            <w:tcW w:w="849" w:type="dxa"/>
            <w:tcBorders>
              <w:bottom w:val="single" w:color="auto" w:sz="4" w:space="0"/>
            </w:tcBorders>
            <w:vAlign w:val="center"/>
          </w:tcPr>
          <w:p>
            <w:pPr>
              <w:snapToGrid w:val="0"/>
              <w:rPr>
                <w:rFonts w:hint="eastAsia"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电视系列报道</w:t>
            </w:r>
          </w:p>
        </w:tc>
        <w:tc>
          <w:tcPr>
            <w:tcW w:w="992" w:type="dxa"/>
            <w:tcBorders>
              <w:bottom w:val="single" w:color="auto" w:sz="4" w:space="0"/>
            </w:tcBorders>
            <w:vAlign w:val="center"/>
          </w:tcPr>
          <w:p>
            <w:pPr>
              <w:snapToGrid w:val="0"/>
              <w:rPr>
                <w:rFonts w:hint="eastAsia" w:hAnsi="仿宋_GB2312" w:cs="仿宋_GB2312"/>
                <w:color w:val="000000"/>
                <w:sz w:val="21"/>
                <w:szCs w:val="21"/>
                <w:lang w:val="en-US" w:eastAsia="zh-CN"/>
              </w:rPr>
            </w:pPr>
            <w:r>
              <w:rPr>
                <w:rFonts w:hint="eastAsia" w:hAnsi="仿宋_GB2312" w:cs="仿宋_GB2312"/>
                <w:color w:val="000000"/>
                <w:sz w:val="21"/>
                <w:szCs w:val="21"/>
                <w:lang w:val="en-US" w:eastAsia="zh-CN"/>
              </w:rPr>
              <w:t>4分</w:t>
            </w:r>
          </w:p>
          <w:p>
            <w:pPr>
              <w:snapToGrid w:val="0"/>
              <w:rPr>
                <w:rFonts w:hint="default"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53秒</w:t>
            </w:r>
          </w:p>
        </w:tc>
        <w:tc>
          <w:tcPr>
            <w:tcW w:w="1559" w:type="dxa"/>
            <w:tcBorders>
              <w:bottom w:val="single" w:color="auto" w:sz="4" w:space="0"/>
            </w:tcBorders>
            <w:vAlign w:val="center"/>
          </w:tcPr>
          <w:p>
            <w:pPr>
              <w:snapToGrid w:val="0"/>
              <w:rPr>
                <w:rFonts w:hint="eastAsia" w:ascii="仿宋_GB2312" w:hAnsi="仿宋_GB2312" w:eastAsia="仿宋_GB2312" w:cs="仿宋_GB2312"/>
                <w:color w:val="000000"/>
                <w:sz w:val="21"/>
                <w:szCs w:val="21"/>
              </w:rPr>
            </w:pPr>
            <w:r>
              <w:rPr>
                <w:rFonts w:hint="eastAsia" w:hAnsi="仿宋_GB2312" w:cs="仿宋_GB2312"/>
                <w:color w:val="000000"/>
                <w:sz w:val="21"/>
                <w:szCs w:val="21"/>
                <w:lang w:val="en-US" w:eastAsia="zh-CN"/>
              </w:rPr>
              <w:t>5月9日</w:t>
            </w:r>
          </w:p>
        </w:tc>
        <w:tc>
          <w:tcPr>
            <w:tcW w:w="996" w:type="dxa"/>
            <w:tcBorders>
              <w:bottom w:val="single" w:color="auto" w:sz="4" w:space="0"/>
            </w:tcBorders>
            <w:vAlign w:val="center"/>
          </w:tcPr>
          <w:p>
            <w:pPr>
              <w:snapToGrid w:val="0"/>
              <w:rPr>
                <w:rFonts w:hint="eastAsia" w:hAnsi="仿宋_GB2312" w:cs="仿宋_GB2312"/>
                <w:color w:val="000000"/>
                <w:sz w:val="21"/>
                <w:szCs w:val="21"/>
                <w:lang w:val="en-US" w:eastAsia="zh-CN"/>
              </w:rPr>
            </w:pPr>
            <w:r>
              <w:rPr>
                <w:rFonts w:hint="eastAsia" w:hAnsi="仿宋_GB2312" w:cs="仿宋_GB2312"/>
                <w:color w:val="000000"/>
                <w:sz w:val="21"/>
                <w:szCs w:val="21"/>
                <w:lang w:val="en-US" w:eastAsia="zh-CN"/>
              </w:rPr>
              <w:t>桃源</w:t>
            </w:r>
          </w:p>
          <w:p>
            <w:pPr>
              <w:snapToGrid w:val="0"/>
              <w:rPr>
                <w:rFonts w:hint="eastAsia"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新闻</w:t>
            </w:r>
          </w:p>
        </w:tc>
        <w:tc>
          <w:tcPr>
            <w:tcW w:w="942" w:type="dxa"/>
            <w:tcBorders>
              <w:bottom w:val="single" w:color="auto" w:sz="4" w:space="0"/>
            </w:tcBorders>
            <w:vAlign w:val="center"/>
          </w:tcPr>
          <w:p>
            <w:pPr>
              <w:snapToGrid w:val="0"/>
              <w:rPr>
                <w:rFonts w:hint="eastAsia"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jc w:val="center"/>
        </w:trPr>
        <w:tc>
          <w:tcPr>
            <w:tcW w:w="8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Z世代桃源“女红”肖瑶</w:t>
            </w:r>
          </w:p>
          <w:p>
            <w:pPr>
              <w:snapToGrid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（三）梨子岗上梨花开</w:t>
            </w:r>
          </w:p>
        </w:tc>
        <w:tc>
          <w:tcPr>
            <w:tcW w:w="849"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电视系列报道</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rPr>
                <w:rFonts w:hint="eastAsia" w:hAnsi="仿宋_GB2312" w:cs="仿宋_GB2312"/>
                <w:color w:val="000000"/>
                <w:sz w:val="21"/>
                <w:szCs w:val="21"/>
                <w:lang w:val="en-US" w:eastAsia="zh-CN"/>
              </w:rPr>
            </w:pPr>
            <w:r>
              <w:rPr>
                <w:rFonts w:hint="eastAsia" w:hAnsi="仿宋_GB2312" w:cs="仿宋_GB2312"/>
                <w:color w:val="000000"/>
                <w:sz w:val="21"/>
                <w:szCs w:val="21"/>
                <w:lang w:val="en-US" w:eastAsia="zh-CN"/>
              </w:rPr>
              <w:t>5分</w:t>
            </w:r>
          </w:p>
          <w:p>
            <w:pPr>
              <w:snapToGrid w:val="0"/>
              <w:rPr>
                <w:rFonts w:hint="default"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43秒</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仿宋_GB2312" w:eastAsia="仿宋_GB2312" w:cs="仿宋_GB2312"/>
                <w:color w:val="000000"/>
                <w:sz w:val="21"/>
                <w:szCs w:val="21"/>
              </w:rPr>
            </w:pPr>
            <w:r>
              <w:rPr>
                <w:rFonts w:hint="eastAsia" w:hAnsi="仿宋_GB2312" w:cs="仿宋_GB2312"/>
                <w:color w:val="000000"/>
                <w:sz w:val="21"/>
                <w:szCs w:val="21"/>
                <w:lang w:val="en-US" w:eastAsia="zh-CN"/>
              </w:rPr>
              <w:t>5月9日</w:t>
            </w:r>
          </w:p>
        </w:tc>
        <w:tc>
          <w:tcPr>
            <w:tcW w:w="996" w:type="dxa"/>
            <w:tcBorders>
              <w:top w:val="single" w:color="auto" w:sz="4" w:space="0"/>
              <w:left w:val="single" w:color="auto" w:sz="4" w:space="0"/>
              <w:bottom w:val="single" w:color="auto" w:sz="4" w:space="0"/>
              <w:right w:val="single" w:color="auto" w:sz="4" w:space="0"/>
            </w:tcBorders>
            <w:vAlign w:val="center"/>
          </w:tcPr>
          <w:p>
            <w:pPr>
              <w:snapToGrid w:val="0"/>
              <w:rPr>
                <w:rFonts w:hint="eastAsia" w:hAnsi="仿宋_GB2312" w:cs="仿宋_GB2312"/>
                <w:color w:val="000000"/>
                <w:sz w:val="21"/>
                <w:szCs w:val="21"/>
                <w:lang w:val="en-US" w:eastAsia="zh-CN"/>
              </w:rPr>
            </w:pPr>
            <w:r>
              <w:rPr>
                <w:rFonts w:hint="eastAsia" w:hAnsi="仿宋_GB2312" w:cs="仿宋_GB2312"/>
                <w:color w:val="000000"/>
                <w:sz w:val="21"/>
                <w:szCs w:val="21"/>
                <w:lang w:val="en-US" w:eastAsia="zh-CN"/>
              </w:rPr>
              <w:t>桃源</w:t>
            </w:r>
          </w:p>
          <w:p>
            <w:pPr>
              <w:snapToGrid w:val="0"/>
              <w:rPr>
                <w:rFonts w:hint="default"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新闻</w:t>
            </w:r>
          </w:p>
        </w:tc>
        <w:tc>
          <w:tcPr>
            <w:tcW w:w="942"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代表作</w:t>
            </w:r>
          </w:p>
        </w:tc>
      </w:tr>
    </w:tbl>
    <w:p>
      <w:pPr>
        <w:snapToGrid w:val="0"/>
        <w:spacing w:line="340" w:lineRule="exact"/>
        <w:jc w:val="both"/>
        <w:rPr>
          <w:rFonts w:hint="eastAsia" w:ascii="Calibri" w:hAnsi="Calibri"/>
          <w:color w:val="000000" w:themeColor="text1"/>
          <w:sz w:val="21"/>
          <w:szCs w:val="21"/>
          <w:lang w:eastAsia="zh-CN"/>
          <w14:textFill>
            <w14:solidFill>
              <w14:schemeClr w14:val="tx1"/>
            </w14:solidFill>
          </w14:textFill>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both"/>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湖南</w:t>
      </w:r>
      <w:r>
        <w:rPr>
          <w:rFonts w:hint="eastAsia" w:ascii="方正小标宋简体" w:hAnsi="方正小标宋简体" w:eastAsia="方正小标宋简体" w:cs="方正小标宋简体"/>
          <w:color w:val="000000"/>
          <w:sz w:val="44"/>
          <w:szCs w:val="44"/>
        </w:rPr>
        <w:t>新闻奖参评作品推荐表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color w:val="000000"/>
          <w:sz w:val="44"/>
          <w:szCs w:val="44"/>
        </w:rPr>
      </w:pPr>
      <w:r>
        <w:rPr>
          <w:rFonts w:hint="eastAsia" w:hAnsi="仿宋"/>
          <w:b/>
          <w:color w:val="000000"/>
          <w:sz w:val="24"/>
          <w:szCs w:val="24"/>
          <w:lang w:eastAsia="zh-CN"/>
        </w:rPr>
        <w:t>（表格内字体为五号仿宋</w:t>
      </w:r>
      <w:r>
        <w:rPr>
          <w:rFonts w:hint="eastAsia" w:hAnsi="仿宋"/>
          <w:b/>
          <w:color w:val="000000"/>
          <w:sz w:val="24"/>
          <w:szCs w:val="24"/>
          <w:lang w:val="en-US" w:eastAsia="zh-CN"/>
        </w:rPr>
        <w:t>_GB2312</w:t>
      </w:r>
      <w:r>
        <w:rPr>
          <w:rFonts w:hint="eastAsia" w:hAnsi="仿宋"/>
          <w:b/>
          <w:color w:val="000000"/>
          <w:sz w:val="24"/>
          <w:szCs w:val="24"/>
          <w:lang w:eastAsia="zh-CN"/>
        </w:rPr>
        <w:t>）</w:t>
      </w:r>
    </w:p>
    <w:tbl>
      <w:tblPr>
        <w:tblStyle w:val="4"/>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278"/>
        <w:gridCol w:w="577"/>
        <w:gridCol w:w="560"/>
        <w:gridCol w:w="79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exact"/>
          <w:jc w:val="center"/>
        </w:trPr>
        <w:tc>
          <w:tcPr>
            <w:tcW w:w="1450" w:type="dxa"/>
            <w:vMerge w:val="restart"/>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4"/>
            <w:vMerge w:val="restart"/>
            <w:vAlign w:val="center"/>
          </w:tcPr>
          <w:p>
            <w:pPr>
              <w:spacing w:line="260" w:lineRule="exact"/>
              <w:rPr>
                <w:rFonts w:hint="default" w:ascii="华文中宋" w:hAnsi="华文中宋" w:eastAsia="华文中宋"/>
                <w:color w:val="000000"/>
                <w:sz w:val="28"/>
                <w:lang w:val="en-US" w:eastAsia="zh-CN"/>
              </w:rPr>
            </w:pPr>
            <w:r>
              <w:rPr>
                <w:rFonts w:hint="eastAsia" w:hAnsi="仿宋_GB2312" w:cs="仿宋_GB2312"/>
                <w:color w:val="000000" w:themeColor="text1"/>
                <w:sz w:val="21"/>
                <w:szCs w:val="21"/>
                <w:lang w:val="en-US" w:eastAsia="zh-CN"/>
                <w14:textFill>
                  <w14:solidFill>
                    <w14:schemeClr w14:val="tx1"/>
                  </w14:solidFill>
                </w14:textFill>
              </w:rPr>
              <w:t>Z世代桃源“女红”肖瑶：家乡绣绣家乡</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spacing w:line="260" w:lineRule="exact"/>
              <w:jc w:val="left"/>
              <w:rPr>
                <w:rFonts w:hint="default" w:ascii="仿宋" w:hAnsi="仿宋" w:eastAsia="仿宋" w:cs="仿宋"/>
                <w:color w:val="000000"/>
                <w:sz w:val="24"/>
                <w:szCs w:val="18"/>
                <w:lang w:val="en-US" w:eastAsia="zh-CN"/>
              </w:rPr>
            </w:pPr>
            <w:r>
              <w:rPr>
                <w:rFonts w:hint="eastAsia" w:hAnsi="仿宋_GB2312" w:cs="仿宋_GB2312"/>
                <w:color w:val="000000"/>
                <w:sz w:val="21"/>
                <w:szCs w:val="21"/>
                <w:lang w:val="en-US" w:eastAsia="zh-CN"/>
              </w:rPr>
              <w:t>新闻专题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exact"/>
          <w:jc w:val="center"/>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4"/>
            <w:vMerge w:val="continue"/>
            <w:vAlign w:val="center"/>
          </w:tcPr>
          <w:p>
            <w:pPr>
              <w:spacing w:line="380" w:lineRule="exact"/>
              <w:ind w:firstLine="560"/>
              <w:jc w:val="center"/>
              <w:rPr>
                <w:rFonts w:ascii="华文中宋" w:hAnsi="华文中宋" w:eastAsia="华文中宋"/>
                <w:color w:val="000000"/>
                <w:sz w:val="28"/>
              </w:rPr>
            </w:pP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jc w:val="left"/>
              <w:rPr>
                <w:rFonts w:hint="default" w:ascii="仿宋_GB2312" w:hAnsi="仿宋" w:eastAsia="仿宋_GB2312"/>
                <w:color w:val="000000"/>
                <w:sz w:val="28"/>
                <w:lang w:val="en-US" w:eastAsia="zh-CN"/>
              </w:rPr>
            </w:pPr>
            <w:r>
              <w:rPr>
                <w:rFonts w:hint="eastAsia" w:hAnsi="仿宋_GB2312" w:cs="仿宋_GB2312"/>
                <w:color w:val="000000"/>
                <w:sz w:val="21"/>
                <w:szCs w:val="21"/>
                <w:lang w:val="en-US" w:eastAsia="zh-CN"/>
              </w:rPr>
              <w:t>新媒体新闻专题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4"/>
            <w:vMerge w:val="continue"/>
            <w:vAlign w:val="center"/>
          </w:tcPr>
          <w:p>
            <w:pPr>
              <w:spacing w:line="380" w:lineRule="exact"/>
              <w:ind w:firstLine="560"/>
              <w:jc w:val="center"/>
              <w:rPr>
                <w:rFonts w:ascii="华文中宋" w:hAnsi="华文中宋" w:eastAsia="华文中宋"/>
                <w:color w:val="000000"/>
                <w:sz w:val="28"/>
              </w:rPr>
            </w:pP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vAlign w:val="center"/>
          </w:tcPr>
          <w:p>
            <w:pPr>
              <w:spacing w:line="240" w:lineRule="atLeast"/>
              <w:jc w:val="left"/>
              <w:rPr>
                <w:rFonts w:hint="eastAsia" w:ascii="仿宋_GB2312" w:eastAsia="仿宋_GB2312"/>
                <w:color w:val="000000"/>
                <w:sz w:val="28"/>
                <w:lang w:eastAsia="zh-CN"/>
              </w:rPr>
            </w:pPr>
            <w:r>
              <w:rPr>
                <w:rFonts w:hint="eastAsia" w:ascii="仿宋_GB2312"/>
                <w:color w:val="000000"/>
                <w:sz w:val="21"/>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79" w:type="dxa"/>
            <w:gridSpan w:val="2"/>
            <w:vAlign w:val="center"/>
          </w:tcPr>
          <w:p>
            <w:pPr>
              <w:spacing w:line="260" w:lineRule="exact"/>
              <w:jc w:val="left"/>
              <w:rPr>
                <w:rFonts w:ascii="仿宋_GB2312" w:hAnsi="华文中宋"/>
                <w:color w:val="000000"/>
                <w:sz w:val="28"/>
              </w:rPr>
            </w:pPr>
            <w:r>
              <w:rPr>
                <w:rFonts w:hint="eastAsia" w:hAnsi="仿宋_GB2312" w:cs="仿宋_GB2312"/>
                <w:color w:val="000000" w:themeColor="text1"/>
                <w:sz w:val="21"/>
                <w:szCs w:val="21"/>
                <w14:textFill>
                  <w14:solidFill>
                    <w14:schemeClr w14:val="tx1"/>
                  </w14:solidFill>
                </w14:textFill>
              </w:rPr>
              <w:t>方皓 戴艳红 王丽</w:t>
            </w:r>
            <w:r>
              <w:rPr>
                <w:rFonts w:hint="eastAsia" w:hAnsi="仿宋_GB2312" w:cs="仿宋_GB2312"/>
                <w:color w:val="000000" w:themeColor="text1"/>
                <w:sz w:val="21"/>
                <w:szCs w:val="21"/>
                <w:lang w:val="en-US" w:eastAsia="zh-CN"/>
                <w14:textFill>
                  <w14:solidFill>
                    <w14:schemeClr w14:val="tx1"/>
                  </w14:solidFill>
                </w14:textFill>
              </w:rPr>
              <w:t xml:space="preserve"> 李翔根</w:t>
            </w:r>
          </w:p>
        </w:tc>
        <w:tc>
          <w:tcPr>
            <w:tcW w:w="855" w:type="dxa"/>
            <w:gridSpan w:val="2"/>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3"/>
            <w:vAlign w:val="center"/>
          </w:tcPr>
          <w:p>
            <w:pPr>
              <w:spacing w:line="240" w:lineRule="exact"/>
              <w:rPr>
                <w:rFonts w:ascii="仿宋" w:hAnsi="仿宋" w:eastAsia="仿宋"/>
                <w:color w:val="000000"/>
                <w:w w:val="95"/>
                <w:szCs w:val="21"/>
              </w:rPr>
            </w:pPr>
            <w:r>
              <w:rPr>
                <w:rFonts w:hint="eastAsia" w:hAnsi="仿宋_GB2312" w:cs="仿宋_GB2312"/>
                <w:color w:val="000000" w:themeColor="text1"/>
                <w:sz w:val="21"/>
                <w:szCs w:val="21"/>
                <w:lang w:val="en-US" w:eastAsia="zh-CN"/>
                <w14:textFill>
                  <w14:solidFill>
                    <w14:schemeClr w14:val="tx1"/>
                  </w14:solidFill>
                </w14:textFill>
              </w:rPr>
              <w:t>张铭齐 戴艳红 邬泞锾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50"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spacing w:line="260" w:lineRule="exact"/>
              <w:jc w:val="both"/>
              <w:rPr>
                <w:rFonts w:hint="default" w:ascii="仿宋_GB2312" w:hAnsi="仿宋"/>
                <w:color w:val="000000"/>
                <w:sz w:val="21"/>
                <w:szCs w:val="21"/>
                <w:lang w:val="en-US"/>
              </w:rPr>
            </w:pPr>
            <w:r>
              <w:rPr>
                <w:rFonts w:hint="eastAsia" w:hAnsi="仿宋_GB2312" w:cs="仿宋_GB2312"/>
                <w:color w:val="000000"/>
                <w:sz w:val="21"/>
                <w:szCs w:val="21"/>
                <w:lang w:val="en-US" w:eastAsia="zh-CN"/>
              </w:rPr>
              <w:t>桃源县融媒体中心</w:t>
            </w:r>
          </w:p>
        </w:tc>
        <w:tc>
          <w:tcPr>
            <w:tcW w:w="855" w:type="dxa"/>
            <w:gridSpan w:val="2"/>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6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color w:val="000000"/>
                <w:kern w:val="2"/>
                <w:sz w:val="21"/>
                <w:szCs w:val="21"/>
                <w:lang w:val="en-US" w:eastAsia="zh-CN" w:bidi="ar-SA"/>
              </w:rPr>
            </w:pPr>
            <w:r>
              <w:rPr>
                <w:rFonts w:hint="eastAsia" w:hAnsi="仿宋_GB2312" w:cs="仿宋_GB2312"/>
                <w:color w:val="000000"/>
                <w:sz w:val="21"/>
                <w:szCs w:val="21"/>
                <w:lang w:val="en-US" w:eastAsia="zh-CN"/>
              </w:rPr>
              <w:t>桃源县融媒体中心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3" w:hRule="exact"/>
          <w:jc w:val="center"/>
        </w:trPr>
        <w:tc>
          <w:tcPr>
            <w:tcW w:w="1450" w:type="dxa"/>
            <w:vAlign w:val="center"/>
          </w:tcPr>
          <w:p>
            <w:pPr>
              <w:spacing w:line="44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仿宋_GB2312" w:hAnsi="仿宋" w:eastAsia="仿宋_GB2312"/>
                <w:color w:val="000000"/>
                <w:sz w:val="21"/>
                <w:szCs w:val="21"/>
                <w:lang w:val="en-US" w:eastAsia="zh-CN"/>
              </w:rPr>
            </w:pPr>
            <w:r>
              <w:rPr>
                <w:rFonts w:hint="eastAsia" w:hAnsi="仿宋"/>
                <w:color w:val="000000"/>
                <w:sz w:val="21"/>
                <w:szCs w:val="21"/>
                <w:lang w:val="en-US" w:eastAsia="zh-CN"/>
              </w:rPr>
              <w:t>桃源融媒视频号</w:t>
            </w:r>
          </w:p>
        </w:tc>
        <w:tc>
          <w:tcPr>
            <w:tcW w:w="855" w:type="dxa"/>
            <w:gridSpan w:val="2"/>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3"/>
            <w:vAlign w:val="center"/>
          </w:tcPr>
          <w:p>
            <w:pPr>
              <w:spacing w:line="260" w:lineRule="exact"/>
              <w:rPr>
                <w:rFonts w:ascii="仿宋_GB2312" w:hAnsi="仿宋"/>
                <w:color w:val="000000"/>
                <w:szCs w:val="21"/>
              </w:rPr>
            </w:pPr>
            <w:r>
              <w:rPr>
                <w:rFonts w:hint="eastAsia" w:hAnsi="仿宋_GB2312" w:cs="仿宋_GB2312"/>
                <w:color w:val="000000" w:themeColor="text1"/>
                <w:sz w:val="21"/>
                <w:szCs w:val="21"/>
                <w:lang w:val="en-US" w:eastAsia="zh-CN"/>
                <w14:textFill>
                  <w14:solidFill>
                    <w14:schemeClr w14:val="tx1"/>
                  </w14:solidFill>
                </w14:textFill>
              </w:rPr>
              <w:t>5月9日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2827" w:type="dxa"/>
            <w:gridSpan w:val="2"/>
            <w:vAlign w:val="center"/>
          </w:tcPr>
          <w:p>
            <w:pPr>
              <w:spacing w:line="34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797" w:type="dxa"/>
            <w:gridSpan w:val="6"/>
            <w:vAlign w:val="center"/>
          </w:tcPr>
          <w:p>
            <w:pPr>
              <w:spacing w:line="260" w:lineRule="exact"/>
              <w:rPr>
                <w:rFonts w:hint="eastAsia" w:ascii="仿宋_GB2312" w:hAnsi="仿宋_GB2312" w:eastAsia="仿宋_GB2312" w:cs="仿宋_GB2312"/>
                <w:color w:val="000000"/>
                <w:sz w:val="21"/>
                <w:szCs w:val="21"/>
              </w:rPr>
            </w:pPr>
            <w:r>
              <w:rPr>
                <w:rFonts w:hint="eastAsia" w:hAnsi="仿宋_GB2312" w:cs="仿宋_GB2312"/>
                <w:color w:val="000000" w:themeColor="text1"/>
                <w:sz w:val="21"/>
                <w:szCs w:val="21"/>
                <w14:textFill>
                  <w14:solidFill>
                    <w14:schemeClr w14:val="tx1"/>
                  </w14:solidFill>
                </w14:textFill>
              </w:rPr>
              <w:fldChar w:fldCharType="begin"/>
            </w:r>
            <w:r>
              <w:rPr>
                <w:rFonts w:hint="eastAsia" w:hAnsi="仿宋_GB2312" w:cs="仿宋_GB2312"/>
                <w:color w:val="000000" w:themeColor="text1"/>
                <w:sz w:val="21"/>
                <w:szCs w:val="21"/>
                <w14:textFill>
                  <w14:solidFill>
                    <w14:schemeClr w14:val="tx1"/>
                  </w14:solidFill>
                </w14:textFill>
              </w:rPr>
              <w:instrText xml:space="preserve"> HYPERLINK "https://weixin.qq.com/sph/A16uSm" </w:instrText>
            </w:r>
            <w:r>
              <w:rPr>
                <w:rFonts w:hint="eastAsia" w:hAnsi="仿宋_GB2312" w:cs="仿宋_GB2312"/>
                <w:color w:val="000000" w:themeColor="text1"/>
                <w:sz w:val="21"/>
                <w:szCs w:val="21"/>
                <w14:textFill>
                  <w14:solidFill>
                    <w14:schemeClr w14:val="tx1"/>
                  </w14:solidFill>
                </w14:textFill>
              </w:rPr>
              <w:fldChar w:fldCharType="separate"/>
            </w:r>
            <w:r>
              <w:rPr>
                <w:rStyle w:val="6"/>
                <w:rFonts w:hint="eastAsia" w:hAnsi="仿宋_GB2312" w:cs="仿宋_GB2312"/>
                <w:color w:val="000000" w:themeColor="text1"/>
                <w:sz w:val="21"/>
                <w:szCs w:val="21"/>
                <w14:textFill>
                  <w14:solidFill>
                    <w14:schemeClr w14:val="tx1"/>
                  </w14:solidFill>
                </w14:textFill>
              </w:rPr>
              <w:t>https://weixin.qq.com/sph/A16uSm</w:t>
            </w:r>
            <w:r>
              <w:rPr>
                <w:rFonts w:hint="eastAsia" w:hAnsi="仿宋_GB2312" w:cs="仿宋_GB2312"/>
                <w:color w:val="000000" w:themeColor="text1"/>
                <w:sz w:val="21"/>
                <w:szCs w:val="21"/>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5" w:hRule="atLeast"/>
          <w:jc w:val="center"/>
        </w:trPr>
        <w:tc>
          <w:tcPr>
            <w:tcW w:w="1450"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7"/>
            <w:vAlign w:val="center"/>
          </w:tcPr>
          <w:p>
            <w:pPr>
              <w:spacing w:line="300" w:lineRule="exact"/>
              <w:ind w:firstLine="420" w:firstLineChars="200"/>
              <w:jc w:val="both"/>
              <w:rPr>
                <w:rFonts w:hint="eastAsia" w:hAnsi="仿宋_GB2312" w:cs="仿宋_GB2312"/>
                <w:color w:val="000000" w:themeColor="text1"/>
                <w:sz w:val="21"/>
                <w:szCs w:val="21"/>
                <w:lang w:val="en-US" w:eastAsia="zh-CN"/>
                <w14:textFill>
                  <w14:solidFill>
                    <w14:schemeClr w14:val="tx1"/>
                  </w14:solidFill>
                </w14:textFill>
              </w:rPr>
            </w:pPr>
            <w:r>
              <w:rPr>
                <w:rFonts w:hint="eastAsia" w:hAnsi="仿宋_GB2312" w:cs="仿宋_GB2312"/>
                <w:color w:val="000000" w:themeColor="text1"/>
                <w:sz w:val="21"/>
                <w:szCs w:val="21"/>
                <w:lang w:val="en-US" w:eastAsia="zh-CN"/>
                <w14:textFill>
                  <w14:solidFill>
                    <w14:schemeClr w14:val="tx1"/>
                  </w14:solidFill>
                </w14:textFill>
              </w:rPr>
              <w:t>在常德桃源县，一位1999年出生的女孩儿肖瑶萌生了一个梦：用家乡绣绣家乡。2022年3月，桃源县融媒体中心的记者留意到这位“齐绘绣庄”的庄主，并对她在花季之年选择坐冷板凳传承非遗桃源刺绣返乡创业的故事展开了采访拍摄。</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ascii="仿宋" w:hAnsi="仿宋" w:eastAsia="仿宋"/>
                <w:color w:val="000000"/>
                <w:w w:val="95"/>
                <w:szCs w:val="21"/>
              </w:rPr>
            </w:pPr>
            <w:r>
              <w:rPr>
                <w:rFonts w:hint="eastAsia" w:hAnsi="仿宋_GB2312" w:cs="仿宋_GB2312"/>
                <w:color w:val="000000" w:themeColor="text1"/>
                <w:sz w:val="21"/>
                <w:szCs w:val="21"/>
                <w:lang w:val="en-US" w:eastAsia="zh-CN"/>
                <w14:textFill>
                  <w14:solidFill>
                    <w14:schemeClr w14:val="tx1"/>
                  </w14:solidFill>
                </w14:textFill>
              </w:rPr>
              <w:t>创业之艰，肖瑶深有体会，多重的打击一度让她陷入迷茫，最终她发挥Z世代“闯创干”的精神头儿，赢得了家人和村民的支持，通过发展文旅产业，将桃源刺绣这门指尖技艺转化为指尖经济，带动村民走上致富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7" w:hRule="exact"/>
          <w:jc w:val="center"/>
        </w:trPr>
        <w:tc>
          <w:tcPr>
            <w:tcW w:w="145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7"/>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ascii="仿宋" w:hAnsi="仿宋" w:eastAsia="仿宋"/>
                <w:color w:val="000000"/>
                <w:szCs w:val="21"/>
              </w:rPr>
            </w:pPr>
            <w:r>
              <w:rPr>
                <w:rFonts w:hint="eastAsia" w:hAnsi="仿宋_GB2312" w:cs="仿宋_GB2312"/>
                <w:color w:val="000000" w:themeColor="text1"/>
                <w:sz w:val="21"/>
                <w:szCs w:val="21"/>
                <w:lang w:val="en-US" w:eastAsia="zh-CN"/>
                <w14:textFill>
                  <w14:solidFill>
                    <w14:schemeClr w14:val="tx1"/>
                  </w14:solidFill>
                </w14:textFill>
              </w:rPr>
              <w:t>作品</w:t>
            </w:r>
            <w:r>
              <w:rPr>
                <w:rFonts w:hint="eastAsia" w:hAnsi="仿宋_GB2312" w:cs="仿宋_GB2312"/>
                <w:color w:val="000000" w:themeColor="text1"/>
                <w:sz w:val="21"/>
                <w:szCs w:val="21"/>
                <w:lang w:eastAsia="zh-CN"/>
                <w14:textFill>
                  <w14:solidFill>
                    <w14:schemeClr w14:val="tx1"/>
                  </w14:solidFill>
                </w14:textFill>
              </w:rPr>
              <w:t>在</w:t>
            </w:r>
            <w:r>
              <w:rPr>
                <w:rFonts w:hint="eastAsia" w:hAnsi="仿宋_GB2312" w:cs="仿宋_GB2312"/>
                <w:color w:val="000000" w:themeColor="text1"/>
                <w:sz w:val="21"/>
                <w:szCs w:val="21"/>
                <w:lang w:val="en-US" w:eastAsia="zh-CN"/>
                <w14:textFill>
                  <w14:solidFill>
                    <w14:schemeClr w14:val="tx1"/>
                  </w14:solidFill>
                </w14:textFill>
              </w:rPr>
              <w:t>桃源融媒视频号播发后</w:t>
            </w:r>
            <w:r>
              <w:rPr>
                <w:rFonts w:hint="eastAsia" w:hAnsi="仿宋_GB2312" w:cs="仿宋_GB2312"/>
                <w:color w:val="000000" w:themeColor="text1"/>
                <w:sz w:val="21"/>
                <w:szCs w:val="21"/>
                <w:lang w:eastAsia="zh-CN"/>
                <w14:textFill>
                  <w14:solidFill>
                    <w14:schemeClr w14:val="tx1"/>
                  </w14:solidFill>
                </w14:textFill>
              </w:rPr>
              <w:t>，</w:t>
            </w:r>
            <w:r>
              <w:rPr>
                <w:rFonts w:hint="eastAsia" w:hAnsi="仿宋_GB2312" w:cs="仿宋_GB2312"/>
                <w:color w:val="000000" w:themeColor="text1"/>
                <w:sz w:val="21"/>
                <w:szCs w:val="21"/>
                <w:lang w:val="en-US" w:eastAsia="zh-CN"/>
                <w14:textFill>
                  <w14:solidFill>
                    <w14:schemeClr w14:val="tx1"/>
                  </w14:solidFill>
                </w14:textFill>
              </w:rPr>
              <w:t>中国日报</w:t>
            </w:r>
            <w:r>
              <w:rPr>
                <w:rFonts w:hint="eastAsia" w:hAnsi="仿宋_GB2312" w:cs="仿宋_GB2312"/>
                <w:color w:val="000000" w:themeColor="text1"/>
                <w:sz w:val="21"/>
                <w:szCs w:val="21"/>
                <w:lang w:eastAsia="zh-CN"/>
                <w14:textFill>
                  <w14:solidFill>
                    <w14:schemeClr w14:val="tx1"/>
                  </w14:solidFill>
                </w14:textFill>
              </w:rPr>
              <w:t>等主流媒体平台跟进转载，社会反响</w:t>
            </w:r>
            <w:r>
              <w:rPr>
                <w:rFonts w:hint="eastAsia" w:hAnsi="仿宋_GB2312" w:cs="仿宋_GB2312"/>
                <w:color w:val="000000" w:themeColor="text1"/>
                <w:sz w:val="21"/>
                <w:szCs w:val="21"/>
                <w:lang w:val="en-US" w:eastAsia="zh-CN"/>
                <w14:textFill>
                  <w14:solidFill>
                    <w14:schemeClr w14:val="tx1"/>
                  </w14:solidFill>
                </w14:textFill>
              </w:rPr>
              <w:t>强烈</w:t>
            </w:r>
            <w:r>
              <w:rPr>
                <w:rFonts w:hint="eastAsia" w:hAnsi="仿宋_GB2312" w:cs="仿宋_GB2312"/>
                <w:color w:val="000000" w:themeColor="text1"/>
                <w:sz w:val="21"/>
                <w:szCs w:val="21"/>
                <w:lang w:eastAsia="zh-CN"/>
                <w14:textFill>
                  <w14:solidFill>
                    <w14:schemeClr w14:val="tx1"/>
                  </w14:solidFill>
                </w14:textFill>
              </w:rPr>
              <w:t>，</w:t>
            </w:r>
            <w:r>
              <w:rPr>
                <w:rFonts w:hint="eastAsia" w:hAnsi="仿宋_GB2312" w:cs="仿宋_GB2312"/>
                <w:color w:val="000000" w:themeColor="text1"/>
                <w:sz w:val="21"/>
                <w:szCs w:val="21"/>
                <w:lang w:val="en-US" w:eastAsia="zh-CN"/>
                <w14:textFill>
                  <w14:solidFill>
                    <w14:schemeClr w14:val="tx1"/>
                  </w14:solidFill>
                </w14:textFill>
              </w:rPr>
              <w:t>越来越多的年轻人加入到非遗传承的行列。Z世代带来了青春的创意，村民们添上了绵密的针脚。老技艺和新生代的碰撞，擦出了不一样的火花。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0" w:hRule="exact"/>
          <w:jc w:val="center"/>
        </w:trPr>
        <w:tc>
          <w:tcPr>
            <w:tcW w:w="145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7"/>
            <w:vAlign w:val="center"/>
          </w:tcPr>
          <w:p>
            <w:pPr>
              <w:spacing w:line="320" w:lineRule="exact"/>
              <w:ind w:firstLine="420" w:firstLineChars="200"/>
              <w:jc w:val="both"/>
              <w:rPr>
                <w:rFonts w:hint="eastAsia" w:hAnsi="仿宋_GB2312" w:cs="仿宋_GB2312"/>
                <w:color w:val="000000" w:themeColor="text1"/>
                <w:sz w:val="21"/>
                <w:szCs w:val="21"/>
                <w:lang w:eastAsia="zh-CN"/>
                <w14:textFill>
                  <w14:solidFill>
                    <w14:schemeClr w14:val="tx1"/>
                  </w14:solidFill>
                </w14:textFill>
              </w:rPr>
            </w:pPr>
            <w:r>
              <w:rPr>
                <w:rFonts w:hint="eastAsia" w:hAnsi="仿宋_GB2312" w:cs="仿宋_GB2312"/>
                <w:color w:val="000000" w:themeColor="text1"/>
                <w:sz w:val="21"/>
                <w:szCs w:val="21"/>
                <w:lang w:eastAsia="zh-CN"/>
                <w14:textFill>
                  <w14:solidFill>
                    <w14:schemeClr w14:val="tx1"/>
                  </w14:solidFill>
                </w14:textFill>
              </w:rPr>
              <w:t>经评审，一致认为该作品记录了</w:t>
            </w:r>
            <w:r>
              <w:rPr>
                <w:rFonts w:hint="eastAsia" w:hAnsi="仿宋_GB2312" w:cs="仿宋_GB2312"/>
                <w:color w:val="000000" w:themeColor="text1"/>
                <w:sz w:val="21"/>
                <w:szCs w:val="21"/>
                <w:lang w:val="en-US" w:eastAsia="zh-CN"/>
                <w14:textFill>
                  <w14:solidFill>
                    <w14:schemeClr w14:val="tx1"/>
                  </w14:solidFill>
                </w14:textFill>
              </w:rPr>
              <w:t>Z世代桃源“女红”肖瑶返乡传承非遗、带动乡村振兴的动</w:t>
            </w:r>
            <w:r>
              <w:rPr>
                <w:rFonts w:hint="eastAsia" w:hAnsi="仿宋_GB2312" w:cs="仿宋_GB2312"/>
                <w:color w:val="000000" w:themeColor="text1"/>
                <w:sz w:val="21"/>
                <w:szCs w:val="21"/>
                <w:lang w:eastAsia="zh-CN"/>
                <w14:textFill>
                  <w14:solidFill>
                    <w14:schemeClr w14:val="tx1"/>
                  </w14:solidFill>
                </w14:textFill>
              </w:rPr>
              <w:t>人故事，是采编团队守正创新、践行“四力”的优秀成果，</w:t>
            </w:r>
            <w:r>
              <w:rPr>
                <w:rFonts w:hint="eastAsia" w:hAnsi="仿宋_GB2312" w:cs="仿宋_GB2312"/>
                <w:color w:val="000000" w:themeColor="text1"/>
                <w:sz w:val="21"/>
                <w:szCs w:val="21"/>
                <w:lang w:val="en-US" w:eastAsia="zh-CN"/>
                <w14:textFill>
                  <w14:solidFill>
                    <w14:schemeClr w14:val="tx1"/>
                  </w14:solidFill>
                </w14:textFill>
              </w:rPr>
              <w:t>同意推荐</w:t>
            </w:r>
            <w:r>
              <w:rPr>
                <w:rFonts w:hint="eastAsia" w:hAnsi="仿宋_GB2312" w:cs="仿宋_GB2312"/>
                <w:color w:val="000000" w:themeColor="text1"/>
                <w:sz w:val="21"/>
                <w:szCs w:val="21"/>
                <w:lang w:eastAsia="zh-CN"/>
                <w14:textFill>
                  <w14:solidFill>
                    <w14:schemeClr w14:val="tx1"/>
                  </w14:solidFill>
                </w14:textFill>
              </w:rPr>
              <w:t>。</w:t>
            </w:r>
          </w:p>
          <w:p>
            <w:pPr>
              <w:spacing w:line="320" w:lineRule="exact"/>
              <w:ind w:firstLine="552" w:firstLineChars="200"/>
              <w:jc w:val="both"/>
              <w:rPr>
                <w:rFonts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360" w:lineRule="exact"/>
              <w:ind w:leftChars="1600"/>
              <w:jc w:val="center"/>
              <w:rPr>
                <w:rFonts w:ascii="华文中宋" w:hAnsi="华文中宋" w:eastAsia="华文中宋"/>
                <w:color w:val="000000"/>
                <w:sz w:val="28"/>
              </w:rPr>
            </w:pPr>
            <w:r>
              <w:rPr>
                <w:rFonts w:hint="eastAsia" w:ascii="华文中宋" w:hAnsi="华文中宋" w:eastAsia="华文中宋"/>
                <w:color w:val="000000"/>
                <w:spacing w:val="-2"/>
                <w:sz w:val="28"/>
              </w:rPr>
              <w:t>签名：</w:t>
            </w:r>
            <w:r>
              <w:rPr>
                <w:rFonts w:hint="eastAsia" w:ascii="华文中宋" w:hAnsi="华文中宋" w:eastAsia="华文中宋"/>
                <w:color w:val="000000"/>
                <w:sz w:val="28"/>
              </w:rPr>
              <w:t>（盖单位公章）</w:t>
            </w:r>
          </w:p>
          <w:p>
            <w:pPr>
              <w:ind w:leftChars="1600"/>
              <w:jc w:val="center"/>
              <w:rPr>
                <w:rFonts w:ascii="仿宋" w:hAnsi="仿宋" w:eastAsia="仿宋"/>
                <w:color w:val="000000"/>
                <w:szCs w:val="21"/>
              </w:rPr>
            </w:pPr>
            <w:r>
              <w:rPr>
                <w:rFonts w:ascii="华文中宋" w:hAnsi="华文中宋" w:eastAsia="华文中宋"/>
                <w:color w:val="000000"/>
                <w:sz w:val="28"/>
              </w:rPr>
              <w:t>20</w:t>
            </w:r>
            <w:r>
              <w:rPr>
                <w:rFonts w:hint="eastAsia" w:ascii="华文中宋" w:hAnsi="华文中宋" w:eastAsia="华文中宋"/>
                <w:color w:val="000000"/>
                <w:sz w:val="28"/>
              </w:rPr>
              <w:t>23</w:t>
            </w:r>
            <w:r>
              <w:rPr>
                <w:rFonts w:ascii="华文中宋" w:hAnsi="华文中宋" w:eastAsia="华文中宋"/>
                <w:color w:val="000000"/>
                <w:sz w:val="28"/>
              </w:rPr>
              <w:t xml:space="preserve">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jc w:val="center"/>
        </w:trPr>
        <w:tc>
          <w:tcPr>
            <w:tcW w:w="1450" w:type="dxa"/>
            <w:tcBorders>
              <w:bottom w:val="single" w:color="auto" w:sz="4" w:space="0"/>
            </w:tcBorders>
            <w:vAlign w:val="center"/>
          </w:tcPr>
          <w:p>
            <w:pPr>
              <w:spacing w:line="340" w:lineRule="exact"/>
              <w:jc w:val="center"/>
              <w:rPr>
                <w:rFonts w:hint="eastAsia" w:ascii="华文中宋" w:hAnsi="华文中宋" w:eastAsia="华文中宋"/>
                <w:color w:val="000000"/>
                <w:sz w:val="28"/>
                <w:lang w:eastAsia="zh-CN"/>
              </w:rPr>
            </w:pPr>
            <w:r>
              <w:rPr>
                <w:rFonts w:hint="eastAsia" w:ascii="华文中宋" w:hAnsi="华文中宋" w:eastAsia="华文中宋"/>
                <w:color w:val="000000"/>
                <w:sz w:val="28"/>
              </w:rPr>
              <w:t>联系人</w:t>
            </w:r>
            <w:r>
              <w:rPr>
                <w:rFonts w:hint="eastAsia" w:ascii="华文中宋" w:hAnsi="华文中宋" w:eastAsia="华文中宋"/>
                <w:color w:val="000000"/>
                <w:sz w:val="28"/>
                <w:lang w:eastAsia="zh-CN"/>
              </w:rPr>
              <w:t>（作者）</w:t>
            </w:r>
          </w:p>
        </w:tc>
        <w:tc>
          <w:tcPr>
            <w:tcW w:w="2957" w:type="dxa"/>
            <w:gridSpan w:val="3"/>
            <w:tcBorders>
              <w:bottom w:val="single" w:color="auto" w:sz="4" w:space="0"/>
            </w:tcBorders>
            <w:vAlign w:val="center"/>
          </w:tcPr>
          <w:p>
            <w:pPr>
              <w:ind w:firstLine="560"/>
              <w:jc w:val="center"/>
              <w:rPr>
                <w:rFonts w:hint="eastAsia" w:ascii="华文中宋" w:hAnsi="华文中宋" w:eastAsia="华文中宋"/>
                <w:color w:val="000000"/>
                <w:sz w:val="28"/>
                <w:lang w:val="en-US" w:eastAsia="zh-CN"/>
              </w:rPr>
            </w:pPr>
            <w:r>
              <w:rPr>
                <w:rFonts w:hint="eastAsia" w:ascii="华文中宋" w:hAnsi="华文中宋" w:eastAsia="华文中宋"/>
                <w:color w:val="000000"/>
                <w:sz w:val="28"/>
                <w:lang w:val="en-US" w:eastAsia="zh-CN"/>
              </w:rPr>
              <w:t>戴艳红</w:t>
            </w:r>
          </w:p>
        </w:tc>
        <w:tc>
          <w:tcPr>
            <w:tcW w:w="1137" w:type="dxa"/>
            <w:gridSpan w:val="2"/>
            <w:tcBorders>
              <w:bottom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手机</w:t>
            </w:r>
          </w:p>
        </w:tc>
        <w:tc>
          <w:tcPr>
            <w:tcW w:w="4080" w:type="dxa"/>
            <w:gridSpan w:val="2"/>
            <w:tcBorders>
              <w:bottom w:val="single" w:color="auto" w:sz="4" w:space="0"/>
            </w:tcBorders>
            <w:vAlign w:val="center"/>
          </w:tcPr>
          <w:p>
            <w:pPr>
              <w:spacing w:line="340" w:lineRule="exact"/>
              <w:ind w:firstLine="560"/>
              <w:jc w:val="center"/>
              <w:rPr>
                <w:rFonts w:hint="default" w:ascii="华文中宋" w:hAnsi="华文中宋" w:eastAsia="华文中宋"/>
                <w:color w:val="000000"/>
                <w:sz w:val="28"/>
                <w:lang w:val="en-US" w:eastAsia="zh-CN"/>
              </w:rPr>
            </w:pPr>
            <w:r>
              <w:rPr>
                <w:rFonts w:hint="eastAsia" w:ascii="华文中宋" w:hAnsi="华文中宋" w:eastAsia="华文中宋"/>
                <w:color w:val="000000"/>
                <w:sz w:val="28"/>
                <w:lang w:val="en-US" w:eastAsia="zh-CN"/>
              </w:rPr>
              <w:t>15080647634</w:t>
            </w:r>
          </w:p>
        </w:tc>
      </w:tr>
    </w:tbl>
    <w:p>
      <w:pPr>
        <w:snapToGrid w:val="0"/>
        <w:spacing w:line="340" w:lineRule="exact"/>
        <w:jc w:val="both"/>
        <w:rPr>
          <w:rFonts w:hint="eastAsia" w:ascii="Calibri" w:hAnsi="Calibri"/>
          <w:color w:val="000000" w:themeColor="text1"/>
          <w:sz w:val="21"/>
          <w:szCs w:val="21"/>
          <w:lang w:eastAsia="zh-CN"/>
          <w14:textFill>
            <w14:solidFill>
              <w14:schemeClr w14:val="tx1"/>
            </w14:solidFill>
          </w14:textFill>
        </w:rPr>
      </w:pPr>
    </w:p>
    <w:p>
      <w:pPr>
        <w:snapToGrid w:val="0"/>
        <w:spacing w:line="340" w:lineRule="exact"/>
        <w:jc w:val="both"/>
        <w:rPr>
          <w:rFonts w:hint="eastAsia" w:ascii="Calibri" w:hAnsi="Calibri"/>
          <w:color w:val="000000" w:themeColor="text1"/>
          <w:sz w:val="21"/>
          <w:szCs w:val="21"/>
          <w:lang w:eastAsia="zh-CN"/>
          <w14:textFill>
            <w14:solidFill>
              <w14:schemeClr w14:val="tx1"/>
            </w14:solidFill>
          </w14:textFill>
        </w:rPr>
      </w:pPr>
    </w:p>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湖南新闻奖参评作品推荐表</w:t>
      </w:r>
    </w:p>
    <w:p>
      <w:pPr>
        <w:spacing w:line="400" w:lineRule="exact"/>
        <w:jc w:val="center"/>
        <w:rPr>
          <w:rFonts w:ascii="方正小标宋简体" w:hAnsi="方正小标宋简体" w:eastAsia="方正小标宋简体" w:cs="方正小标宋简体"/>
          <w:color w:val="000000"/>
          <w:sz w:val="44"/>
          <w:szCs w:val="44"/>
        </w:rPr>
      </w:pPr>
      <w:r>
        <w:rPr>
          <w:rFonts w:hint="eastAsia" w:hAnsi="仿宋"/>
          <w:b/>
          <w:color w:val="000000"/>
        </w:rPr>
        <w:t>（表格内字体为五号仿宋_GB2312）</w:t>
      </w:r>
    </w:p>
    <w:tbl>
      <w:tblPr>
        <w:tblStyle w:val="4"/>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278"/>
        <w:gridCol w:w="577"/>
        <w:gridCol w:w="560"/>
        <w:gridCol w:w="79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exact"/>
          <w:jc w:val="center"/>
        </w:trPr>
        <w:tc>
          <w:tcPr>
            <w:tcW w:w="1450" w:type="dxa"/>
            <w:vMerge w:val="restart"/>
            <w:vAlign w:val="center"/>
          </w:tcPr>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4"/>
            <w:vMerge w:val="restart"/>
            <w:vAlign w:val="center"/>
          </w:tcPr>
          <w:p>
            <w:pPr>
              <w:spacing w:line="260" w:lineRule="exact"/>
              <w:rPr>
                <w:rFonts w:ascii="华文中宋" w:hAnsi="华文中宋" w:eastAsia="华文中宋"/>
                <w:color w:val="000000"/>
                <w:sz w:val="28"/>
              </w:rPr>
            </w:pPr>
            <w:r>
              <w:rPr>
                <w:rFonts w:hint="eastAsia" w:hAnsi="仿宋_GB2312" w:cs="仿宋_GB2312"/>
                <w:color w:val="000000" w:themeColor="text1"/>
                <w:sz w:val="21"/>
                <w:szCs w:val="21"/>
                <w14:textFill>
                  <w14:solidFill>
                    <w14:schemeClr w14:val="tx1"/>
                  </w14:solidFill>
                </w14:textFill>
              </w:rPr>
              <w:t>传统媒体在媒体融合背景下应坚持的辩证思维</w:t>
            </w:r>
          </w:p>
        </w:tc>
        <w:tc>
          <w:tcPr>
            <w:tcW w:w="1356" w:type="dxa"/>
            <w:gridSpan w:val="2"/>
            <w:vAlign w:val="center"/>
          </w:tcPr>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spacing w:line="260" w:lineRule="exact"/>
              <w:jc w:val="left"/>
              <w:rPr>
                <w:rFonts w:ascii="仿宋" w:hAnsi="仿宋" w:eastAsia="仿宋" w:cs="仿宋"/>
                <w:color w:val="000000"/>
                <w:szCs w:val="18"/>
              </w:rPr>
            </w:pPr>
            <w:r>
              <w:rPr>
                <w:rFonts w:hint="eastAsia" w:hAnsi="仿宋_GB2312" w:cs="仿宋_GB2312"/>
                <w:color w:val="000000"/>
                <w:sz w:val="21"/>
                <w:szCs w:val="21"/>
              </w:rPr>
              <w:t>新闻业务研究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exact"/>
          <w:jc w:val="center"/>
        </w:trPr>
        <w:tc>
          <w:tcPr>
            <w:tcW w:w="1450" w:type="dxa"/>
            <w:vMerge w:val="continue"/>
            <w:vAlign w:val="center"/>
          </w:tcPr>
          <w:p>
            <w:pPr>
              <w:spacing w:line="380" w:lineRule="exact"/>
              <w:ind w:firstLine="560"/>
              <w:rPr>
                <w:rFonts w:ascii="华文中宋" w:hAnsi="华文中宋" w:eastAsia="华文中宋"/>
                <w:color w:val="000000"/>
                <w:sz w:val="28"/>
              </w:rPr>
            </w:pPr>
          </w:p>
        </w:tc>
        <w:tc>
          <w:tcPr>
            <w:tcW w:w="3534" w:type="dxa"/>
            <w:gridSpan w:val="4"/>
            <w:vMerge w:val="continue"/>
            <w:vAlign w:val="center"/>
          </w:tcPr>
          <w:p>
            <w:pPr>
              <w:spacing w:line="380" w:lineRule="exact"/>
              <w:ind w:firstLine="560"/>
              <w:rPr>
                <w:rFonts w:ascii="华文中宋" w:hAnsi="华文中宋" w:eastAsia="华文中宋"/>
                <w:color w:val="000000"/>
                <w:sz w:val="28"/>
              </w:rPr>
            </w:pPr>
          </w:p>
        </w:tc>
        <w:tc>
          <w:tcPr>
            <w:tcW w:w="1356" w:type="dxa"/>
            <w:gridSpan w:val="2"/>
            <w:vAlign w:val="center"/>
          </w:tcPr>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jc w:val="left"/>
              <w:rPr>
                <w:rFonts w:hAnsi="仿宋"/>
                <w:color w:val="000000"/>
                <w:sz w:val="28"/>
              </w:rPr>
            </w:pPr>
            <w:r>
              <w:rPr>
                <w:rFonts w:hint="eastAsia" w:hAnsi="仿宋_GB2312" w:cs="仿宋_GB2312"/>
                <w:color w:val="000000"/>
                <w:sz w:val="21"/>
                <w:szCs w:val="21"/>
              </w:rPr>
              <w:t>新闻业务研究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450" w:type="dxa"/>
            <w:vMerge w:val="continue"/>
            <w:vAlign w:val="center"/>
          </w:tcPr>
          <w:p>
            <w:pPr>
              <w:spacing w:line="380" w:lineRule="exact"/>
              <w:ind w:firstLine="560"/>
              <w:rPr>
                <w:rFonts w:ascii="华文中宋" w:hAnsi="华文中宋" w:eastAsia="华文中宋"/>
                <w:color w:val="000000"/>
                <w:sz w:val="28"/>
              </w:rPr>
            </w:pPr>
          </w:p>
        </w:tc>
        <w:tc>
          <w:tcPr>
            <w:tcW w:w="3534" w:type="dxa"/>
            <w:gridSpan w:val="4"/>
            <w:vMerge w:val="continue"/>
            <w:vAlign w:val="center"/>
          </w:tcPr>
          <w:p>
            <w:pPr>
              <w:spacing w:line="380" w:lineRule="exact"/>
              <w:ind w:firstLine="560"/>
              <w:rPr>
                <w:rFonts w:ascii="华文中宋" w:hAnsi="华文中宋" w:eastAsia="华文中宋"/>
                <w:color w:val="000000"/>
                <w:sz w:val="28"/>
              </w:rPr>
            </w:pPr>
          </w:p>
        </w:tc>
        <w:tc>
          <w:tcPr>
            <w:tcW w:w="1356" w:type="dxa"/>
            <w:gridSpan w:val="2"/>
            <w:vAlign w:val="center"/>
          </w:tcPr>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vAlign w:val="center"/>
          </w:tcPr>
          <w:p>
            <w:pPr>
              <w:spacing w:line="240" w:lineRule="atLeast"/>
              <w:jc w:val="left"/>
              <w:rPr>
                <w:rFonts w:hint="eastAsia" w:eastAsia="仿宋_GB2312"/>
                <w:color w:val="000000"/>
                <w:sz w:val="28"/>
                <w:lang w:val="en-US" w:eastAsia="zh-CN"/>
              </w:rPr>
            </w:pPr>
            <w:r>
              <w:rPr>
                <w:rFonts w:hint="eastAsia" w:hAnsi="仿宋_GB2312" w:cs="仿宋_GB2312"/>
                <w:color w:val="000000"/>
                <w:sz w:val="21"/>
                <w:szCs w:val="21"/>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450" w:type="dxa"/>
            <w:vAlign w:val="center"/>
          </w:tcPr>
          <w:p>
            <w:pPr>
              <w:spacing w:line="320" w:lineRule="exact"/>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rPr>
                <w:rFonts w:ascii="华文中宋" w:hAnsi="华文中宋" w:eastAsia="华文中宋"/>
                <w:color w:val="000000"/>
                <w:spacing w:val="-12"/>
              </w:rPr>
            </w:pPr>
            <w:r>
              <w:rPr>
                <w:rFonts w:hint="eastAsia" w:ascii="华文中宋" w:hAnsi="华文中宋" w:eastAsia="华文中宋"/>
                <w:color w:val="000000"/>
                <w:spacing w:val="-12"/>
              </w:rPr>
              <w:t>（主创人员）</w:t>
            </w:r>
          </w:p>
        </w:tc>
        <w:tc>
          <w:tcPr>
            <w:tcW w:w="2679" w:type="dxa"/>
            <w:gridSpan w:val="2"/>
            <w:vAlign w:val="center"/>
          </w:tcPr>
          <w:p>
            <w:pPr>
              <w:spacing w:line="260" w:lineRule="exact"/>
              <w:jc w:val="left"/>
              <w:rPr>
                <w:rFonts w:hAnsi="华文中宋"/>
                <w:color w:val="000000"/>
                <w:sz w:val="28"/>
              </w:rPr>
            </w:pPr>
            <w:r>
              <w:rPr>
                <w:rFonts w:hint="eastAsia" w:hAnsi="仿宋_GB2312" w:cs="仿宋_GB2312"/>
                <w:color w:val="000000" w:themeColor="text1"/>
                <w:sz w:val="21"/>
                <w:szCs w:val="21"/>
                <w14:textFill>
                  <w14:solidFill>
                    <w14:schemeClr w14:val="tx1"/>
                  </w14:solidFill>
                </w14:textFill>
              </w:rPr>
              <w:t>方皓</w:t>
            </w:r>
          </w:p>
        </w:tc>
        <w:tc>
          <w:tcPr>
            <w:tcW w:w="855" w:type="dxa"/>
            <w:gridSpan w:val="2"/>
            <w:vAlign w:val="center"/>
          </w:tcPr>
          <w:p>
            <w:pP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3"/>
            <w:vAlign w:val="center"/>
          </w:tcPr>
          <w:p>
            <w:pPr>
              <w:spacing w:line="240" w:lineRule="exact"/>
              <w:rPr>
                <w:rFonts w:hint="eastAsia" w:ascii="仿宋" w:hAnsi="仿宋" w:eastAsia="仿宋"/>
                <w:color w:val="000000"/>
                <w:w w:val="95"/>
                <w:szCs w:val="21"/>
                <w:lang w:val="en-US" w:eastAsia="zh-CN"/>
              </w:rPr>
            </w:pPr>
            <w:r>
              <w:rPr>
                <w:rFonts w:hint="eastAsia" w:hAnsi="仿宋_GB2312" w:cs="仿宋_GB2312"/>
                <w:color w:val="000000" w:themeColor="text1"/>
                <w:sz w:val="21"/>
                <w:szCs w:val="21"/>
                <w:lang w:val="en-US" w:eastAsia="zh-CN"/>
                <w14:textFill>
                  <w14:solidFill>
                    <w14:schemeClr w14:val="tx1"/>
                  </w14:solidFill>
                </w14:textFill>
              </w:rPr>
              <w:t>方皓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50" w:type="dxa"/>
            <w:vAlign w:val="center"/>
          </w:tcPr>
          <w:p>
            <w:pP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spacing w:line="260" w:lineRule="exact"/>
              <w:jc w:val="both"/>
              <w:rPr>
                <w:rFonts w:hAnsi="仿宋"/>
                <w:color w:val="000000"/>
                <w:sz w:val="21"/>
                <w:szCs w:val="21"/>
              </w:rPr>
            </w:pPr>
            <w:r>
              <w:rPr>
                <w:rFonts w:hint="eastAsia" w:hAnsi="仿宋_GB2312" w:cs="仿宋_GB2312"/>
                <w:color w:val="000000"/>
                <w:sz w:val="21"/>
                <w:szCs w:val="21"/>
              </w:rPr>
              <w:t>桃源县融媒体中心</w:t>
            </w:r>
          </w:p>
        </w:tc>
        <w:tc>
          <w:tcPr>
            <w:tcW w:w="855" w:type="dxa"/>
            <w:gridSpan w:val="2"/>
            <w:vAlign w:val="center"/>
          </w:tcPr>
          <w:p>
            <w:pPr>
              <w:spacing w:line="400" w:lineRule="exact"/>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640" w:type="dxa"/>
            <w:gridSpan w:val="3"/>
            <w:vAlign w:val="center"/>
          </w:tcPr>
          <w:p>
            <w:pPr>
              <w:spacing w:line="320" w:lineRule="exact"/>
              <w:jc w:val="both"/>
              <w:rPr>
                <w:rFonts w:hint="default"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中国大百科全书出版社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3" w:hRule="exact"/>
          <w:jc w:val="center"/>
        </w:trPr>
        <w:tc>
          <w:tcPr>
            <w:tcW w:w="1450" w:type="dxa"/>
            <w:vAlign w:val="center"/>
          </w:tcPr>
          <w:p>
            <w:pPr>
              <w:spacing w:line="440" w:lineRule="exact"/>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rPr>
              <w:t>名称和版次)</w:t>
            </w:r>
          </w:p>
        </w:tc>
        <w:tc>
          <w:tcPr>
            <w:tcW w:w="2679" w:type="dxa"/>
            <w:gridSpan w:val="2"/>
            <w:vAlign w:val="center"/>
          </w:tcPr>
          <w:p>
            <w:pPr>
              <w:spacing w:line="220" w:lineRule="exact"/>
              <w:jc w:val="both"/>
              <w:rPr>
                <w:rFonts w:hint="eastAsia" w:hAnsi="仿宋_GB2312" w:cs="仿宋_GB2312"/>
                <w:color w:val="000000"/>
                <w:sz w:val="21"/>
                <w:szCs w:val="21"/>
                <w:lang w:val="en-US" w:eastAsia="zh-CN"/>
              </w:rPr>
            </w:pPr>
            <w:r>
              <w:rPr>
                <w:rFonts w:hint="eastAsia" w:hAnsi="仿宋_GB2312" w:cs="仿宋_GB2312"/>
                <w:color w:val="000000"/>
                <w:sz w:val="21"/>
                <w:szCs w:val="21"/>
              </w:rPr>
              <w:t>《电脑校园》</w:t>
            </w:r>
            <w:r>
              <w:rPr>
                <w:rFonts w:hint="eastAsia" w:hAnsi="仿宋_GB2312" w:cs="仿宋_GB2312"/>
                <w:color w:val="000000"/>
                <w:sz w:val="21"/>
                <w:szCs w:val="21"/>
                <w:lang w:val="en-US" w:eastAsia="zh-CN"/>
              </w:rPr>
              <w:t>教育信息化</w:t>
            </w:r>
          </w:p>
          <w:p>
            <w:pPr>
              <w:spacing w:line="220" w:lineRule="exact"/>
              <w:jc w:val="both"/>
              <w:rPr>
                <w:rFonts w:hint="default" w:hAnsi="仿宋_GB2312" w:cs="仿宋_GB2312"/>
                <w:color w:val="000000"/>
                <w:sz w:val="21"/>
                <w:szCs w:val="21"/>
                <w:lang w:val="en-US" w:eastAsia="zh-CN"/>
              </w:rPr>
            </w:pPr>
            <w:r>
              <w:rPr>
                <w:rFonts w:hint="eastAsia" w:hAnsi="仿宋_GB2312" w:cs="仿宋_GB2312"/>
                <w:color w:val="000000"/>
                <w:sz w:val="21"/>
                <w:szCs w:val="21"/>
                <w:lang w:val="en-US" w:eastAsia="zh-CN"/>
              </w:rPr>
              <w:t>页码：165-166</w:t>
            </w:r>
          </w:p>
        </w:tc>
        <w:tc>
          <w:tcPr>
            <w:tcW w:w="855" w:type="dxa"/>
            <w:gridSpan w:val="2"/>
            <w:vAlign w:val="center"/>
          </w:tcPr>
          <w:p>
            <w:pPr>
              <w:spacing w:line="400" w:lineRule="exact"/>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3"/>
            <w:vAlign w:val="center"/>
          </w:tcPr>
          <w:p>
            <w:pPr>
              <w:spacing w:line="260" w:lineRule="exact"/>
              <w:rPr>
                <w:rFonts w:hint="default" w:hAnsi="仿宋" w:eastAsia="仿宋_GB2312"/>
                <w:color w:val="000000"/>
                <w:szCs w:val="21"/>
                <w:lang w:val="en-US" w:eastAsia="zh-CN"/>
              </w:rPr>
            </w:pPr>
            <w:r>
              <w:rPr>
                <w:rFonts w:hint="eastAsia" w:hAnsi="仿宋"/>
                <w:color w:val="000000"/>
                <w:szCs w:val="21"/>
                <w:lang w:val="en-US" w:eastAsia="zh-CN"/>
              </w:rPr>
              <w:t>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2827" w:type="dxa"/>
            <w:gridSpan w:val="2"/>
            <w:vAlign w:val="center"/>
          </w:tcPr>
          <w:p>
            <w:pPr>
              <w:spacing w:line="340" w:lineRule="exact"/>
              <w:rPr>
                <w:rFonts w:hAnsi="仿宋"/>
                <w:color w:val="000000"/>
                <w:szCs w:val="21"/>
              </w:rPr>
            </w:pPr>
            <w:r>
              <w:rPr>
                <w:rFonts w:hint="eastAsia" w:ascii="华文中宋" w:hAnsi="华文中宋" w:eastAsia="华文中宋"/>
                <w:color w:val="000000"/>
                <w:sz w:val="28"/>
              </w:rPr>
              <w:t>新媒体作品填报网址</w:t>
            </w:r>
          </w:p>
        </w:tc>
        <w:tc>
          <w:tcPr>
            <w:tcW w:w="6797" w:type="dxa"/>
            <w:gridSpan w:val="6"/>
            <w:vAlign w:val="center"/>
          </w:tcPr>
          <w:p>
            <w:pPr>
              <w:spacing w:line="260" w:lineRule="exact"/>
              <w:rPr>
                <w:rFonts w:hAnsi="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5" w:hRule="atLeast"/>
          <w:jc w:val="center"/>
        </w:trPr>
        <w:tc>
          <w:tcPr>
            <w:tcW w:w="1450" w:type="dxa"/>
            <w:vAlign w:val="center"/>
          </w:tcPr>
          <w:p>
            <w:pPr>
              <w:spacing w:line="340" w:lineRule="exact"/>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40" w:lineRule="exact"/>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7"/>
            <w:vAlign w:val="center"/>
          </w:tcPr>
          <w:p>
            <w:pPr>
              <w:spacing w:line="320" w:lineRule="exact"/>
              <w:ind w:firstLine="420" w:firstLineChars="200"/>
              <w:jc w:val="both"/>
              <w:rPr>
                <w:rFonts w:hAnsi="仿宋_GB2312" w:cs="仿宋_GB2312"/>
                <w:color w:val="000000"/>
                <w:sz w:val="21"/>
                <w:szCs w:val="21"/>
              </w:rPr>
            </w:pPr>
            <w:r>
              <w:rPr>
                <w:rFonts w:hint="eastAsia" w:hAnsi="仿宋_GB2312" w:cs="仿宋_GB2312"/>
                <w:color w:val="000000"/>
                <w:sz w:val="21"/>
                <w:szCs w:val="21"/>
              </w:rPr>
              <w:t>在当前的时代背景下，互联网和信息技术飞速发展，越来越多的新媒体开始出现，并且与人们的生活密切相关，加快了信息传递与传播的速度，媒体之间的融合也不断加快。本文着重探讨如何辩证地看待传统媒体与新媒体之间的融合，以及传统媒体在面对新媒体快速发展和新旧媒体加速融合的时代挑战中，应如何保持自身的优势，抓住舆论的主阵地，发挥新媒体所不能替代的优势进行信息的传递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7" w:hRule="exact"/>
          <w:jc w:val="center"/>
        </w:trPr>
        <w:tc>
          <w:tcPr>
            <w:tcW w:w="1450" w:type="dxa"/>
            <w:vAlign w:val="center"/>
          </w:tcPr>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7"/>
            <w:vAlign w:val="center"/>
          </w:tcPr>
          <w:p>
            <w:pPr>
              <w:spacing w:line="320" w:lineRule="exact"/>
              <w:ind w:firstLine="420" w:firstLineChars="200"/>
              <w:jc w:val="both"/>
              <w:rPr>
                <w:rFonts w:ascii="仿宋" w:hAnsi="仿宋" w:eastAsia="仿宋"/>
                <w:color w:val="000000"/>
                <w:szCs w:val="21"/>
              </w:rPr>
            </w:pPr>
            <w:r>
              <w:rPr>
                <w:rFonts w:hint="eastAsia" w:hAnsi="仿宋_GB2312" w:cs="仿宋_GB2312"/>
                <w:color w:val="000000"/>
                <w:sz w:val="21"/>
                <w:szCs w:val="21"/>
              </w:rPr>
              <w:t>作品客观分析了媒体融合进程中，传统媒体和新媒体之间的关系和各自的优势，启发从业者辩证地看待传统媒体与新媒体之间的融合，摆正二者的关系，在宣传战役中充分发挥各自不可替代的作用。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0" w:hRule="exact"/>
          <w:jc w:val="center"/>
        </w:trPr>
        <w:tc>
          <w:tcPr>
            <w:tcW w:w="1450" w:type="dxa"/>
            <w:vAlign w:val="center"/>
          </w:tcPr>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初推</w:t>
            </w:r>
          </w:p>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评荐</w:t>
            </w:r>
          </w:p>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评理</w:t>
            </w:r>
          </w:p>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语由</w:t>
            </w:r>
          </w:p>
          <w:p>
            <w:pPr>
              <w:spacing w:line="340" w:lineRule="exact"/>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7"/>
            <w:vAlign w:val="center"/>
          </w:tcPr>
          <w:p>
            <w:pPr>
              <w:spacing w:line="360" w:lineRule="exact"/>
              <w:ind w:firstLine="420" w:firstLineChars="200"/>
              <w:jc w:val="left"/>
              <w:rPr>
                <w:rFonts w:hint="eastAsia" w:ascii="华文中宋" w:hAnsi="华文中宋" w:eastAsia="华文中宋"/>
                <w:color w:val="000000"/>
                <w:spacing w:val="-2"/>
                <w:sz w:val="28"/>
              </w:rPr>
            </w:pPr>
            <w:r>
              <w:rPr>
                <w:rFonts w:hint="eastAsia" w:hAnsi="仿宋"/>
                <w:color w:val="000000"/>
                <w:sz w:val="21"/>
                <w:szCs w:val="21"/>
              </w:rPr>
              <w:t>作品深入浅出，引导从业者辩证看待传统媒体和新媒体之间的融合，在媒体融合背景下，顺应时势又不随波逐流，为传统媒体转型提供了较好的方法论</w:t>
            </w:r>
            <w:r>
              <w:rPr>
                <w:rFonts w:hint="eastAsia" w:hAnsi="仿宋"/>
                <w:color w:val="000000"/>
                <w:sz w:val="21"/>
                <w:szCs w:val="21"/>
                <w:lang w:eastAsia="zh-CN"/>
              </w:rPr>
              <w:t>，</w:t>
            </w:r>
            <w:r>
              <w:rPr>
                <w:rFonts w:hint="eastAsia" w:hAnsi="仿宋"/>
                <w:color w:val="000000"/>
                <w:sz w:val="21"/>
                <w:szCs w:val="21"/>
                <w:lang w:val="en-US" w:eastAsia="zh-CN"/>
              </w:rPr>
              <w:t>同意推荐</w:t>
            </w:r>
            <w:r>
              <w:rPr>
                <w:rFonts w:hint="eastAsia" w:hAnsi="仿宋"/>
                <w:color w:val="000000"/>
                <w:sz w:val="21"/>
                <w:szCs w:val="21"/>
              </w:rPr>
              <w:t>。</w:t>
            </w:r>
            <w:r>
              <w:rPr>
                <w:rFonts w:hint="eastAsia" w:ascii="华文中宋" w:hAnsi="华文中宋" w:eastAsia="华文中宋"/>
                <w:color w:val="000000"/>
                <w:spacing w:val="-2"/>
                <w:sz w:val="28"/>
              </w:rPr>
              <w:t xml:space="preserve"> </w:t>
            </w:r>
          </w:p>
          <w:p>
            <w:pPr>
              <w:spacing w:line="360" w:lineRule="exact"/>
              <w:ind w:firstLine="552" w:firstLineChars="200"/>
              <w:jc w:val="left"/>
              <w:rPr>
                <w:rFonts w:hAnsi="仿宋"/>
                <w:color w:val="000000"/>
                <w:sz w:val="21"/>
                <w:szCs w:val="21"/>
              </w:rPr>
            </w:pPr>
            <w:r>
              <w:rPr>
                <w:rFonts w:hint="eastAsia" w:ascii="华文中宋" w:hAnsi="华文中宋" w:eastAsia="华文中宋"/>
                <w:color w:val="000000"/>
                <w:spacing w:val="-2"/>
                <w:sz w:val="28"/>
              </w:rPr>
              <w:t xml:space="preserve">                     </w:t>
            </w:r>
          </w:p>
          <w:p>
            <w:pPr>
              <w:spacing w:line="360" w:lineRule="exact"/>
              <w:ind w:left="3360" w:leftChars="1600"/>
              <w:rPr>
                <w:rFonts w:ascii="华文中宋" w:hAnsi="华文中宋" w:eastAsia="华文中宋"/>
                <w:color w:val="000000"/>
                <w:sz w:val="28"/>
              </w:rPr>
            </w:pPr>
            <w:r>
              <w:rPr>
                <w:rFonts w:hint="eastAsia" w:ascii="华文中宋" w:hAnsi="华文中宋" w:eastAsia="华文中宋"/>
                <w:color w:val="000000"/>
                <w:spacing w:val="-2"/>
                <w:sz w:val="28"/>
              </w:rPr>
              <w:t>签名：</w:t>
            </w:r>
            <w:r>
              <w:rPr>
                <w:rFonts w:hint="eastAsia" w:ascii="华文中宋" w:hAnsi="华文中宋" w:eastAsia="华文中宋"/>
                <w:color w:val="000000"/>
                <w:sz w:val="28"/>
              </w:rPr>
              <w:t>（盖单位公章）</w:t>
            </w:r>
          </w:p>
          <w:p>
            <w:pPr>
              <w:ind w:left="3360" w:leftChars="1600"/>
              <w:rPr>
                <w:rFonts w:ascii="仿宋" w:hAnsi="仿宋" w:eastAsia="仿宋"/>
                <w:color w:val="000000"/>
                <w:szCs w:val="21"/>
              </w:rPr>
            </w:pPr>
            <w:r>
              <w:rPr>
                <w:rFonts w:ascii="华文中宋" w:hAnsi="华文中宋" w:eastAsia="华文中宋"/>
                <w:color w:val="000000"/>
                <w:sz w:val="28"/>
              </w:rPr>
              <w:t>20</w:t>
            </w:r>
            <w:r>
              <w:rPr>
                <w:rFonts w:hint="eastAsia" w:ascii="华文中宋" w:hAnsi="华文中宋" w:eastAsia="华文中宋"/>
                <w:color w:val="000000"/>
                <w:sz w:val="28"/>
              </w:rPr>
              <w:t>23</w:t>
            </w:r>
            <w:r>
              <w:rPr>
                <w:rFonts w:ascii="华文中宋" w:hAnsi="华文中宋" w:eastAsia="华文中宋"/>
                <w:color w:val="000000"/>
                <w:sz w:val="28"/>
              </w:rPr>
              <w:t xml:space="preserve">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jc w:val="center"/>
        </w:trPr>
        <w:tc>
          <w:tcPr>
            <w:tcW w:w="1450" w:type="dxa"/>
            <w:tcBorders>
              <w:bottom w:val="single" w:color="auto" w:sz="4" w:space="0"/>
            </w:tcBorders>
            <w:vAlign w:val="center"/>
          </w:tcPr>
          <w:p>
            <w:pPr>
              <w:spacing w:line="340" w:lineRule="exact"/>
              <w:rPr>
                <w:rFonts w:ascii="华文中宋" w:hAnsi="华文中宋" w:eastAsia="华文中宋"/>
                <w:color w:val="000000"/>
                <w:sz w:val="28"/>
              </w:rPr>
            </w:pPr>
            <w:r>
              <w:rPr>
                <w:rFonts w:hint="eastAsia" w:ascii="华文中宋" w:hAnsi="华文中宋" w:eastAsia="华文中宋"/>
                <w:color w:val="000000"/>
                <w:sz w:val="28"/>
              </w:rPr>
              <w:t>联系人（作者）</w:t>
            </w:r>
          </w:p>
        </w:tc>
        <w:tc>
          <w:tcPr>
            <w:tcW w:w="2957" w:type="dxa"/>
            <w:gridSpan w:val="3"/>
            <w:tcBorders>
              <w:bottom w:val="single" w:color="auto" w:sz="4" w:space="0"/>
            </w:tcBorders>
            <w:vAlign w:val="center"/>
          </w:tcPr>
          <w:p>
            <w:pPr>
              <w:ind w:firstLine="560"/>
              <w:rPr>
                <w:rFonts w:ascii="华文中宋" w:hAnsi="华文中宋" w:eastAsia="华文中宋"/>
                <w:color w:val="000000"/>
                <w:sz w:val="28"/>
              </w:rPr>
            </w:pPr>
            <w:r>
              <w:rPr>
                <w:rFonts w:hint="eastAsia" w:ascii="华文中宋" w:hAnsi="华文中宋" w:eastAsia="华文中宋"/>
                <w:color w:val="000000"/>
                <w:sz w:val="28"/>
              </w:rPr>
              <w:t>方皓</w:t>
            </w:r>
          </w:p>
        </w:tc>
        <w:tc>
          <w:tcPr>
            <w:tcW w:w="1137" w:type="dxa"/>
            <w:gridSpan w:val="2"/>
            <w:tcBorders>
              <w:bottom w:val="single" w:color="auto" w:sz="4" w:space="0"/>
            </w:tcBorders>
            <w:vAlign w:val="center"/>
          </w:tcPr>
          <w:p>
            <w:pPr>
              <w:spacing w:line="340" w:lineRule="exact"/>
              <w:rPr>
                <w:rFonts w:ascii="华文中宋" w:hAnsi="华文中宋" w:eastAsia="华文中宋"/>
                <w:color w:val="000000"/>
                <w:sz w:val="28"/>
              </w:rPr>
            </w:pPr>
            <w:r>
              <w:rPr>
                <w:rFonts w:hint="eastAsia" w:ascii="华文中宋" w:hAnsi="华文中宋" w:eastAsia="华文中宋"/>
                <w:color w:val="000000"/>
                <w:sz w:val="28"/>
              </w:rPr>
              <w:t>手机</w:t>
            </w:r>
          </w:p>
        </w:tc>
        <w:tc>
          <w:tcPr>
            <w:tcW w:w="4080" w:type="dxa"/>
            <w:gridSpan w:val="2"/>
            <w:tcBorders>
              <w:bottom w:val="single" w:color="auto" w:sz="4" w:space="0"/>
            </w:tcBorders>
            <w:vAlign w:val="center"/>
          </w:tcPr>
          <w:p>
            <w:pPr>
              <w:spacing w:line="340" w:lineRule="exact"/>
              <w:ind w:firstLine="560"/>
              <w:rPr>
                <w:rFonts w:ascii="华文中宋" w:hAnsi="华文中宋" w:eastAsia="华文中宋"/>
                <w:color w:val="000000"/>
                <w:sz w:val="28"/>
              </w:rPr>
            </w:pPr>
            <w:r>
              <w:rPr>
                <w:rFonts w:hint="eastAsia" w:ascii="华文中宋" w:hAnsi="华文中宋" w:eastAsia="华文中宋"/>
                <w:color w:val="000000"/>
                <w:sz w:val="28"/>
              </w:rPr>
              <w:t>1</w:t>
            </w:r>
            <w:r>
              <w:rPr>
                <w:rFonts w:ascii="华文中宋" w:hAnsi="华文中宋" w:eastAsia="华文中宋"/>
                <w:color w:val="000000"/>
                <w:sz w:val="28"/>
              </w:rPr>
              <w:t>3607362110</w:t>
            </w:r>
          </w:p>
        </w:tc>
      </w:tr>
    </w:tbl>
    <w:p>
      <w:pPr>
        <w:snapToGrid w:val="0"/>
        <w:spacing w:line="340" w:lineRule="exact"/>
        <w:ind w:firstLine="420" w:firstLineChars="200"/>
        <w:jc w:val="right"/>
        <w:rPr>
          <w:rFonts w:hint="eastAsia" w:ascii="Calibri" w:hAnsi="Calibri"/>
          <w:color w:val="000000" w:themeColor="text1"/>
          <w:sz w:val="21"/>
          <w:szCs w:val="21"/>
          <w:lang w:eastAsia="zh-CN"/>
          <w14:textFill>
            <w14:solidFill>
              <w14:schemeClr w14:val="tx1"/>
            </w14:solidFill>
          </w14:textFill>
        </w:rPr>
      </w:pPr>
    </w:p>
    <w:p>
      <w:pPr>
        <w:spacing w:line="360" w:lineRule="auto"/>
        <w:jc w:val="both"/>
        <w:rPr>
          <w:rFonts w:ascii="宋体" w:hAnsi="宋体" w:eastAsia="宋体"/>
          <w:b/>
          <w:bCs/>
        </w:rPr>
      </w:pPr>
    </w:p>
    <w:p>
      <w:pPr>
        <w:spacing w:line="360" w:lineRule="auto"/>
        <w:ind w:firstLine="422" w:firstLineChars="200"/>
        <w:jc w:val="center"/>
        <w:rPr>
          <w:rFonts w:ascii="宋体" w:hAnsi="宋体" w:eastAsia="宋体"/>
          <w:b/>
          <w:bCs/>
        </w:rPr>
      </w:pPr>
      <w:r>
        <w:rPr>
          <w:rFonts w:ascii="宋体" w:hAnsi="宋体" w:eastAsia="宋体"/>
          <w:b/>
          <w:bCs/>
        </w:rPr>
        <w:t>传统媒体在媒体融合背景下应坚持的辩证思维</w:t>
      </w:r>
    </w:p>
    <w:p>
      <w:pPr>
        <w:widowControl/>
        <w:jc w:val="center"/>
        <w:rPr>
          <w:rFonts w:ascii="Calibri" w:hAnsi="Calibri" w:eastAsia="宋体" w:cs="Calibri"/>
          <w:color w:val="000000"/>
          <w:kern w:val="0"/>
          <w:szCs w:val="21"/>
        </w:rPr>
      </w:pPr>
      <w:r>
        <w:rPr>
          <w:rFonts w:hint="eastAsia" w:ascii="宋体" w:hAnsi="宋体" w:eastAsia="宋体" w:cs="宋体"/>
          <w:color w:val="000000"/>
          <w:kern w:val="0"/>
          <w:szCs w:val="21"/>
        </w:rPr>
        <w:t>方皓</w:t>
      </w:r>
    </w:p>
    <w:p>
      <w:pPr>
        <w:widowControl/>
        <w:jc w:val="center"/>
        <w:rPr>
          <w:rFonts w:ascii="宋体" w:hAnsi="宋体" w:eastAsia="宋体" w:cs="宋体"/>
          <w:color w:val="000000"/>
          <w:kern w:val="0"/>
          <w:szCs w:val="21"/>
        </w:rPr>
      </w:pPr>
      <w:r>
        <w:rPr>
          <w:rFonts w:hint="eastAsia" w:ascii="Calibri" w:hAnsi="Calibri" w:eastAsia="宋体" w:cs="Calibri"/>
          <w:color w:val="000000"/>
          <w:kern w:val="0"/>
          <w:szCs w:val="21"/>
        </w:rPr>
        <w:t>（</w:t>
      </w:r>
      <w:r>
        <w:rPr>
          <w:rFonts w:hint="eastAsia" w:ascii="宋体" w:hAnsi="宋体" w:eastAsia="宋体" w:cs="宋体"/>
          <w:color w:val="000000"/>
          <w:kern w:val="0"/>
          <w:szCs w:val="21"/>
        </w:rPr>
        <w:t>桃源县融媒体中心</w:t>
      </w:r>
      <w:r>
        <w:rPr>
          <w:rFonts w:hint="eastAsia" w:ascii="Calibri" w:hAnsi="Calibri" w:eastAsia="宋体" w:cs="Calibri"/>
          <w:color w:val="000000"/>
          <w:kern w:val="0"/>
          <w:szCs w:val="21"/>
        </w:rPr>
        <w:t>，</w:t>
      </w:r>
      <w:r>
        <w:rPr>
          <w:rFonts w:hint="eastAsia" w:ascii="宋体" w:hAnsi="宋体" w:eastAsia="宋体" w:cs="宋体"/>
          <w:color w:val="000000"/>
          <w:kern w:val="0"/>
          <w:szCs w:val="21"/>
        </w:rPr>
        <w:t>湖南</w:t>
      </w:r>
      <w:r>
        <w:rPr>
          <w:rFonts w:ascii="Calibri" w:hAnsi="Calibri" w:eastAsia="宋体" w:cs="Calibri"/>
          <w:color w:val="000000"/>
          <w:kern w:val="0"/>
          <w:szCs w:val="21"/>
        </w:rPr>
        <w:t xml:space="preserve"> </w:t>
      </w:r>
      <w:r>
        <w:rPr>
          <w:rFonts w:hint="eastAsia" w:ascii="宋体" w:hAnsi="宋体" w:eastAsia="宋体" w:cs="宋体"/>
          <w:color w:val="000000"/>
          <w:kern w:val="0"/>
          <w:szCs w:val="21"/>
        </w:rPr>
        <w:t>常德，</w:t>
      </w:r>
      <w:r>
        <w:rPr>
          <w:rFonts w:ascii="Calibri" w:hAnsi="Calibri" w:eastAsia="宋体" w:cs="Calibri"/>
          <w:color w:val="000000"/>
          <w:kern w:val="0"/>
          <w:szCs w:val="21"/>
        </w:rPr>
        <w:t>415700</w:t>
      </w:r>
      <w:r>
        <w:rPr>
          <w:rFonts w:hint="eastAsia" w:ascii="宋体" w:hAnsi="宋体" w:eastAsia="宋体" w:cs="宋体"/>
          <w:color w:val="000000"/>
          <w:kern w:val="0"/>
          <w:szCs w:val="21"/>
        </w:rPr>
        <w:t>）</w:t>
      </w:r>
    </w:p>
    <w:p>
      <w:pPr>
        <w:spacing w:line="360" w:lineRule="auto"/>
        <w:ind w:firstLine="422" w:firstLineChars="200"/>
        <w:jc w:val="center"/>
        <w:rPr>
          <w:rFonts w:ascii="宋体" w:hAnsi="宋体" w:eastAsia="宋体"/>
          <w:b/>
          <w:bCs/>
        </w:rPr>
      </w:pPr>
    </w:p>
    <w:p>
      <w:pPr>
        <w:spacing w:line="360" w:lineRule="auto"/>
        <w:ind w:firstLine="422" w:firstLineChars="200"/>
        <w:rPr>
          <w:rFonts w:ascii="宋体" w:hAnsi="宋体" w:eastAsia="宋体"/>
        </w:rPr>
      </w:pPr>
      <w:r>
        <w:rPr>
          <w:rFonts w:ascii="宋体" w:hAnsi="宋体" w:eastAsia="宋体"/>
          <w:b/>
          <w:bCs/>
        </w:rPr>
        <w:t>摘要：</w:t>
      </w:r>
      <w:r>
        <w:rPr>
          <w:rFonts w:ascii="宋体" w:hAnsi="宋体" w:eastAsia="宋体"/>
        </w:rPr>
        <w:t>在当前的时代背景下，互联网和信息技术飞速发展越来越多的新媒体开始出现，并且与人们的生活密切相关，加快了信息传递与传播的速度。在这样的背景下，媒体之间的融合不断加快，传统媒体面对着严峻的形势挑战相较于媒体融合背景下新媒体的发展，传统媒体有其自身的独特优势，因此应当辩证地看待传统媒体与新媒体之间的融合。在媒体融合背景下，传统媒体只有保持自身的优势，抓住舆论的主阵地才能够发挥新媒体所不能替代的优势进行信息的传递传播。</w:t>
      </w:r>
    </w:p>
    <w:p>
      <w:pPr>
        <w:spacing w:line="360" w:lineRule="auto"/>
        <w:ind w:firstLine="422" w:firstLineChars="200"/>
        <w:rPr>
          <w:rFonts w:ascii="宋体" w:hAnsi="宋体" w:eastAsia="宋体"/>
        </w:rPr>
      </w:pPr>
      <w:r>
        <w:rPr>
          <w:rFonts w:ascii="宋体" w:hAnsi="宋体" w:eastAsia="宋体"/>
          <w:b/>
          <w:bCs/>
        </w:rPr>
        <w:t>关键词：</w:t>
      </w:r>
      <w:r>
        <w:rPr>
          <w:rFonts w:ascii="宋体" w:hAnsi="宋体" w:eastAsia="宋体"/>
        </w:rPr>
        <w:t>传统媒体；媒体融合；优势；发展路径</w:t>
      </w:r>
    </w:p>
    <w:p>
      <w:pPr>
        <w:spacing w:line="360" w:lineRule="auto"/>
        <w:ind w:firstLine="422" w:firstLineChars="200"/>
        <w:rPr>
          <w:rFonts w:hint="eastAsia" w:ascii="宋体" w:hAnsi="宋体" w:eastAsia="宋体"/>
          <w:b/>
          <w:bCs/>
        </w:rPr>
      </w:pPr>
      <w:r>
        <w:rPr>
          <w:rFonts w:ascii="宋体" w:hAnsi="宋体" w:eastAsia="宋体"/>
          <w:b/>
          <w:bCs/>
        </w:rPr>
        <w:t>引言</w:t>
      </w:r>
    </w:p>
    <w:p>
      <w:pPr>
        <w:spacing w:line="360" w:lineRule="auto"/>
        <w:ind w:firstLine="420" w:firstLineChars="200"/>
        <w:rPr>
          <w:rFonts w:ascii="宋体" w:hAnsi="宋体" w:eastAsia="宋体"/>
        </w:rPr>
      </w:pPr>
      <w:r>
        <w:rPr>
          <w:rFonts w:ascii="宋体" w:hAnsi="宋体" w:eastAsia="宋体"/>
        </w:rPr>
        <w:t>在媒体领域中，传统媒体是相对于近几年兴起的网络媒体而产生的一种相对概念，传统的大众传播方式，主要是通过一些机械装置，定期向社会发布公众信息或提供教育以及娱乐等平台的媒体，其类型主要包括报纸、户外、通信、广播、电视以及自媒体以外的网络等传统意义上的媒体。传统媒体的传播媒介包括声音、图像等等也包括电视收音机，从其特点来看具有时间和空间上的局限性，主要及声音动画图像等于一体，在一定程度上解决了时间和空间的局限性，但多媒体的出现并不能取代传统的媒体。在当前的信息化时代背景下，越来越多的自媒体和各种互联网传播媒介的出现，极大的加快了互联网信息传递与传播的速度与此同时随着智能技术的不断普及，各种各样的移动智能终端，能够方便的接收各类信息，每个人都是信息的发布者，也是信息的传递者，基于这样的时代背景媒体融合时代的趋势正在到来。但从传统媒体的优势来看在互联网时代的媒体融合背景下具有网络媒体无法代替的优势，因此应当理清两者之间的关系，并且认识到其优势所在，这样才能够坚持辩证思维，摆正传统媒体在时代背景下的位置。</w:t>
      </w:r>
    </w:p>
    <w:p>
      <w:pPr>
        <w:spacing w:line="360" w:lineRule="auto"/>
        <w:ind w:firstLine="422" w:firstLineChars="200"/>
        <w:rPr>
          <w:rFonts w:ascii="宋体" w:hAnsi="宋体" w:eastAsia="宋体"/>
          <w:b/>
          <w:bCs/>
        </w:rPr>
      </w:pPr>
      <w:r>
        <w:rPr>
          <w:rFonts w:ascii="宋体" w:hAnsi="宋体" w:eastAsia="宋体"/>
          <w:b/>
          <w:bCs/>
        </w:rPr>
        <w:t>一、媒体融合时代背景下传统媒体与网络媒体之间的关系</w:t>
      </w:r>
    </w:p>
    <w:p>
      <w:pPr>
        <w:spacing w:line="360" w:lineRule="auto"/>
        <w:ind w:firstLine="420" w:firstLineChars="200"/>
        <w:rPr>
          <w:rFonts w:ascii="宋体" w:hAnsi="宋体" w:eastAsia="宋体"/>
        </w:rPr>
      </w:pPr>
      <w:r>
        <w:rPr>
          <w:rFonts w:ascii="宋体" w:hAnsi="宋体" w:eastAsia="宋体"/>
        </w:rPr>
        <w:t>（一）网络媒体的发展依然依赖于传统媒体</w:t>
      </w:r>
    </w:p>
    <w:p>
      <w:pPr>
        <w:spacing w:line="360" w:lineRule="auto"/>
        <w:ind w:firstLine="420" w:firstLineChars="200"/>
        <w:rPr>
          <w:rFonts w:ascii="宋体" w:hAnsi="宋体" w:eastAsia="宋体"/>
        </w:rPr>
      </w:pPr>
      <w:r>
        <w:rPr>
          <w:rFonts w:ascii="宋体" w:hAnsi="宋体" w:eastAsia="宋体"/>
        </w:rPr>
        <w:t>网络媒体自身存在一定的不足，总的来说网络媒体缺乏一定的严谨性，同时针对信息的内容，也缺乏深刻的见解，同时由于每个人都能够随时随地发布信息，这也使得信息的内容缺乏权威感，由于这样的不足决定了网络媒体的发展依然要依赖于传统的媒体。传统媒体的发展正好可以弥补网络信息存在的不足。就传统媒体来看一方面传统的电视媒体，拥有较为发达的有线电视网络，这些四通八达的电视网络是建成宽带高速传输网，实现了可能性也为新一轮的互联网革命奠定了基础，借助有线电视网络能够极大的提高网络传输的速度，更快的实现了信息的传递。另一方面传统媒体的信息资源更加丰富，这样的特点为网络媒体提供了更为鲜活的内容和素材传统媒体的信息采集网已经形成，并且有经验丰富的人才，对信息内容进行加工，同时传统媒体具有丰富多彩的信息数据库，通过对这些信息内容整合，最后发布信息使人们能够接受到各种需要的内容。正是由于这些特点组成了传统媒体的优势，使得其在媒体融合时代依然能够保持自身的价值。</w:t>
      </w:r>
    </w:p>
    <w:p>
      <w:pPr>
        <w:spacing w:line="360" w:lineRule="auto"/>
        <w:ind w:firstLine="420" w:firstLineChars="200"/>
        <w:rPr>
          <w:rFonts w:ascii="宋体" w:hAnsi="宋体" w:eastAsia="宋体"/>
        </w:rPr>
      </w:pPr>
      <w:r>
        <w:rPr>
          <w:rFonts w:ascii="宋体" w:hAnsi="宋体" w:eastAsia="宋体"/>
        </w:rPr>
        <w:t>（二）传统的媒体在网络媒体推动下完善了自身的发展</w:t>
      </w:r>
    </w:p>
    <w:p>
      <w:pPr>
        <w:spacing w:line="360" w:lineRule="auto"/>
        <w:ind w:firstLine="420" w:firstLineChars="200"/>
        <w:rPr>
          <w:rFonts w:ascii="宋体" w:hAnsi="宋体" w:eastAsia="宋体"/>
        </w:rPr>
      </w:pPr>
      <w:r>
        <w:rPr>
          <w:rFonts w:ascii="宋体" w:hAnsi="宋体" w:eastAsia="宋体"/>
        </w:rPr>
        <w:t>从当前信息化时代发展的现状来看，网络媒体的兴起对于传统媒体带来了一定的挑战，甚至使得传统媒体“底气不足”。针对这样的挑战，传统媒体调整机制不断完善，自我已经成为亟待解决的问题，辩证的来看网络媒体的发展给传统媒体带来挑战的同时，也为传统媒体发展带来了前所未有的机遇，因此传统媒体应当善于利用网络的优势，对自身存在的不足进行改进，例如针对新闻机制进行改革，拓展新媒体渠道，通过这样的方式迅速接轨互联网总而言之为传统的媒体带来新的生机与活力。在这一方面传统媒体自身的权威性，使得其在与互联网融合的过程中也能够将这种权威性带到互联网新媒体中，因此仍然能够保住自身的优势，也具有在发展中不被替代的价值。</w:t>
      </w:r>
    </w:p>
    <w:p>
      <w:pPr>
        <w:spacing w:line="360" w:lineRule="auto"/>
        <w:ind w:firstLine="420" w:firstLineChars="200"/>
        <w:rPr>
          <w:rFonts w:ascii="宋体" w:hAnsi="宋体" w:eastAsia="宋体"/>
        </w:rPr>
      </w:pPr>
      <w:r>
        <w:rPr>
          <w:rFonts w:ascii="宋体" w:hAnsi="宋体" w:eastAsia="宋体"/>
        </w:rPr>
        <w:t>通常所述在媒体融合背景下，互联网媒体和传统媒体两者之间能够优势互补，相互包容，共同发展，即两者之间的关联性和两者之间各自的优势决定了，只有共同发展，才能促进共同进步，多元化的融合与转变，才能够打开传统媒体和互联网媒体共同发展的新局面。</w:t>
      </w:r>
    </w:p>
    <w:p>
      <w:pPr>
        <w:spacing w:line="360" w:lineRule="auto"/>
        <w:ind w:firstLine="422" w:firstLineChars="200"/>
        <w:rPr>
          <w:rFonts w:ascii="宋体" w:hAnsi="宋体" w:eastAsia="宋体"/>
          <w:b/>
          <w:bCs/>
        </w:rPr>
      </w:pPr>
      <w:r>
        <w:rPr>
          <w:rFonts w:ascii="宋体" w:hAnsi="宋体" w:eastAsia="宋体"/>
          <w:b/>
          <w:bCs/>
        </w:rPr>
        <w:t>二、传统媒体在媒体融合背景下的发展现状</w:t>
      </w:r>
    </w:p>
    <w:p>
      <w:pPr>
        <w:spacing w:line="360" w:lineRule="auto"/>
        <w:ind w:firstLine="420" w:firstLineChars="200"/>
        <w:rPr>
          <w:rFonts w:ascii="宋体" w:hAnsi="宋体" w:eastAsia="宋体"/>
        </w:rPr>
      </w:pPr>
      <w:r>
        <w:rPr>
          <w:rFonts w:ascii="宋体" w:hAnsi="宋体" w:eastAsia="宋体"/>
        </w:rPr>
        <w:t>总的来说，网络媒体进入传播领域，不可避免的对传统媒体造成了强大的冲击。移动互联网时代，借助智能设备能够随时随地接收各类信息，这种便捷的信息获取方式，使得传统的媒体传播方式和信息接收方式遭遇了挑战。这在一定程度上显示出了传统媒体自身存在的不足，因此要对这种不足进行探讨，才能够更好的认识自身的短板，在媒体融合时代背景下补齐自身的短板迎来发展的新机遇，具体来说传统媒体也在媒体融合背景下存在的问题，主要有以下几个方面：</w:t>
      </w:r>
    </w:p>
    <w:p>
      <w:pPr>
        <w:spacing w:line="360" w:lineRule="auto"/>
        <w:ind w:firstLine="420" w:firstLineChars="200"/>
        <w:rPr>
          <w:rFonts w:ascii="宋体" w:hAnsi="宋体" w:eastAsia="宋体"/>
        </w:rPr>
      </w:pPr>
      <w:r>
        <w:rPr>
          <w:rFonts w:ascii="宋体" w:hAnsi="宋体" w:eastAsia="宋体"/>
        </w:rPr>
        <w:t>一是传统媒体自身存在的问题。传统媒体的三大领域中，报纸这种媒介主要以文字播报为主，具有一定的严谨性，而报纸这种媒介决定了再报道各类新闻事件时，只能采取单一而线性的报道方式，并且由于文字和篇幅等多种因素的影响，只能对客观发生的事件作出抽象性的概括，因此容量有限，只能报道最具新闻价值的，符合大多数人阅读取向的信息，这种严谨的信息传递方式导致传统媒体严谨而刻板，无法体现出个性化的特征。另一方面由于报纸媒介的特点，针对各类新闻内容的播报，主要以“天”为单位而各类事件无时不刻的发生，报纸这类媒体的时效性也会因此大打折扣，在生活节奏不断加快的当下，这种信息传递方式已经逐渐难以适应社会发展的需要。</w:t>
      </w:r>
    </w:p>
    <w:p>
      <w:pPr>
        <w:spacing w:line="360" w:lineRule="auto"/>
        <w:ind w:firstLine="420" w:firstLineChars="200"/>
        <w:rPr>
          <w:rFonts w:ascii="宋体" w:hAnsi="宋体" w:eastAsia="宋体"/>
        </w:rPr>
      </w:pPr>
      <w:r>
        <w:rPr>
          <w:rFonts w:ascii="宋体" w:hAnsi="宋体" w:eastAsia="宋体"/>
        </w:rPr>
        <w:t>另一种传播媒介是广播新闻，广播新闻主要以声音传播为主，而声音稍纵即逝，无法被记忆或者无法被保存，同时在视觉上缺乏直观生动的形象，另一方面，广播新闻对信息的传递也是限行而单一的受众只能够按照广播的播出顺序收听各类信息并且无法反复。由于广播新闻的传递特点，使得广播新闻在传递过程中还受传递信号的影响，一旦电台发射的频率，受天气以及接收方位等因素的影响，就会导致信息传递的效果大打折扣。</w:t>
      </w:r>
    </w:p>
    <w:p>
      <w:pPr>
        <w:spacing w:line="360" w:lineRule="auto"/>
        <w:ind w:firstLine="420" w:firstLineChars="200"/>
        <w:rPr>
          <w:rFonts w:ascii="宋体" w:hAnsi="宋体" w:eastAsia="宋体"/>
        </w:rPr>
      </w:pPr>
      <w:r>
        <w:rPr>
          <w:rFonts w:ascii="宋体" w:hAnsi="宋体" w:eastAsia="宋体"/>
        </w:rPr>
        <w:t>除此之外还有电视媒体，电视媒体结合了声音与画面的特点具有形象性和生动性是当前传统媒体中普遍被大众所接受的一种传递方式，但相较于当前的互联网媒体，电视媒体依然存在一定的局限性。对于各类新闻信息来说，电视媒体在信息的传播方面受到了时间限制，例如中央电视台一般会在晚间7点播出《新闻联播》，其他时间主要以电视剧或广告为主，这种传播方式无法全面的满足受众的要求，同时电视媒体由于地域等因素的影响，无法使受众自主的选择自己需要接受的电视台，与此同时电视和广播一样都只能采取线性的传递方式，无法实现反复的收看。</w:t>
      </w:r>
    </w:p>
    <w:p>
      <w:pPr>
        <w:spacing w:line="360" w:lineRule="auto"/>
        <w:ind w:firstLine="420" w:firstLineChars="200"/>
        <w:rPr>
          <w:rFonts w:ascii="宋体" w:hAnsi="宋体" w:eastAsia="宋体"/>
        </w:rPr>
      </w:pPr>
      <w:r>
        <w:rPr>
          <w:rFonts w:ascii="宋体" w:hAnsi="宋体" w:eastAsia="宋体"/>
        </w:rPr>
        <w:t>除了三者之间的不同，三者之间还有一定的共性，即广播电视报纸都只能单向传递信息，受众只能被动的接受，无法有效的反馈信息就导致传统媒体无法及时发现自己存在的问题，因此无法很好的改进缺点。</w:t>
      </w:r>
    </w:p>
    <w:p>
      <w:pPr>
        <w:spacing w:line="360" w:lineRule="auto"/>
        <w:ind w:firstLine="420" w:firstLineChars="200"/>
        <w:rPr>
          <w:rFonts w:ascii="宋体" w:hAnsi="宋体" w:eastAsia="宋体"/>
        </w:rPr>
      </w:pPr>
      <w:r>
        <w:rPr>
          <w:rFonts w:ascii="宋体" w:hAnsi="宋体" w:eastAsia="宋体"/>
        </w:rPr>
        <w:t>二是网络媒体对传统媒体带来的冲击。相较于传统媒体网络媒体的传播，具有独特的优势，这种优势对于传统的媒体造成了一系列冲击，由于互联网的不断发展，将整个世界连成了一个整体，每个人都能够随时随地接收信息，这种距离感的消失也突破了时空的界限，每个人都可以足不出户的了解世界各个角落的信息相较于这种快速传递信息的方式，传统的媒体受到的冲击不言而喻。由于网络具有即时性的特点，越来越多的人已经没有耐心等待boss送上手，甚至没有耐心打开电视观看一档完整的新闻节目。加之生活节奏的不断加快越来越多的人已经习惯于接受碎片化的信息，而传统报纸媒介上大篇幅的文字，使得受众没有耐心看完这些信息内容，因此自然不会选择这样的方式接受信息。</w:t>
      </w:r>
    </w:p>
    <w:p>
      <w:pPr>
        <w:spacing w:line="360" w:lineRule="auto"/>
        <w:ind w:firstLine="420" w:firstLineChars="200"/>
        <w:rPr>
          <w:rFonts w:ascii="宋体" w:hAnsi="宋体" w:eastAsia="宋体"/>
        </w:rPr>
      </w:pPr>
      <w:r>
        <w:rPr>
          <w:rFonts w:ascii="宋体" w:hAnsi="宋体" w:eastAsia="宋体"/>
        </w:rPr>
        <w:t>另一方面网络媒体的发展突破了时空限制，具有极大的开放性，网络中的每一个成员都可以发布信息，也可以接受信息，只需要一台智能设备就可以与其他人无缝沟通，这些优势都是传统媒体所不具备的，因此需要从这些挑战中找到发展的新机遇，才能从容应对挑战。</w:t>
      </w:r>
    </w:p>
    <w:p>
      <w:pPr>
        <w:spacing w:line="360" w:lineRule="auto"/>
        <w:ind w:firstLine="422" w:firstLineChars="200"/>
        <w:rPr>
          <w:rFonts w:ascii="宋体" w:hAnsi="宋体" w:eastAsia="宋体"/>
          <w:b/>
          <w:bCs/>
        </w:rPr>
      </w:pPr>
      <w:r>
        <w:rPr>
          <w:rFonts w:ascii="宋体" w:hAnsi="宋体" w:eastAsia="宋体"/>
          <w:b/>
          <w:bCs/>
        </w:rPr>
        <w:t>三、传统媒体在媒体融合背景下的突围之路</w:t>
      </w:r>
    </w:p>
    <w:p>
      <w:pPr>
        <w:spacing w:line="360" w:lineRule="auto"/>
        <w:ind w:firstLine="420" w:firstLineChars="200"/>
        <w:rPr>
          <w:rFonts w:ascii="宋体" w:hAnsi="宋体" w:eastAsia="宋体"/>
        </w:rPr>
      </w:pPr>
      <w:r>
        <w:rPr>
          <w:rFonts w:ascii="宋体" w:hAnsi="宋体" w:eastAsia="宋体"/>
        </w:rPr>
        <w:t>（一）转变发展的观念，增强互联网意识</w:t>
      </w:r>
    </w:p>
    <w:p>
      <w:pPr>
        <w:spacing w:line="360" w:lineRule="auto"/>
        <w:ind w:firstLine="420" w:firstLineChars="200"/>
        <w:rPr>
          <w:rFonts w:ascii="宋体" w:hAnsi="宋体" w:eastAsia="宋体"/>
        </w:rPr>
      </w:pPr>
      <w:r>
        <w:rPr>
          <w:rFonts w:ascii="宋体" w:hAnsi="宋体" w:eastAsia="宋体"/>
        </w:rPr>
        <w:t>媒体融合是一个十分复杂的过程，传统媒体，要想在媒体融合背景下保持自身的优势，走出创新发展之路，要认识到实现媒体融合不仅仅是建设微信公众号，建立官方微博账号以及各种客户端那样简单。要想实现融合发展就要转变传统的发展观念，增强互联网意识，并且打破传统媒体建设思维中的发展模式限制以互联网思维驱动传统媒体的融合发展，这样才能够发挥传统媒体自身的优势，同时也能够将互联网的优势应用于传统媒体中。有了这样的思维基础，在实现融合发展的过程中，将传统媒体打造成用户至上、开放共享、跨界合作的新型模式。</w:t>
      </w:r>
    </w:p>
    <w:p>
      <w:pPr>
        <w:spacing w:line="360" w:lineRule="auto"/>
        <w:ind w:firstLine="420" w:firstLineChars="200"/>
        <w:rPr>
          <w:rFonts w:ascii="宋体" w:hAnsi="宋体" w:eastAsia="宋体"/>
        </w:rPr>
      </w:pPr>
      <w:r>
        <w:rPr>
          <w:rFonts w:ascii="宋体" w:hAnsi="宋体" w:eastAsia="宋体"/>
        </w:rPr>
        <w:t>具体来说，首先应当加强对网络媒体和各类新兴媒体的认知，学习新媒体相关的知识，并且探究新媒体发展的理念。例如对于新媒体的传播技巧和运作模式进行探讨，与此同时深入了解市场需求，了解受众的心理以及个性化需求在此基础上，针对传统媒体传播的内容进行优化，使之更加契合用户的需求，这样才能够扩大传统媒体的影响力，使传统媒体能够更好的与互联网进行融合。另一方面，传统媒体在媒体融合背景下应当培养更多的人才，这种人才更加注重“跨界能力”，换言之，就是在传统媒体实现互联网发展的过程中，既能保证信息的权威性，又能够被受众所接受。只有走这样的发展路径，才能更好的应对互联网时代媒体融合带来的挑战。</w:t>
      </w:r>
    </w:p>
    <w:p>
      <w:pPr>
        <w:spacing w:line="360" w:lineRule="auto"/>
        <w:ind w:firstLine="420" w:firstLineChars="200"/>
        <w:rPr>
          <w:rFonts w:ascii="宋体" w:hAnsi="宋体" w:eastAsia="宋体"/>
        </w:rPr>
      </w:pPr>
      <w:r>
        <w:rPr>
          <w:rFonts w:ascii="宋体" w:hAnsi="宋体" w:eastAsia="宋体"/>
        </w:rPr>
        <w:t>（二）搭建互联网媒体平台，提供个性化服务</w:t>
      </w:r>
    </w:p>
    <w:p>
      <w:pPr>
        <w:spacing w:line="360" w:lineRule="auto"/>
        <w:ind w:firstLine="420" w:firstLineChars="200"/>
        <w:rPr>
          <w:rFonts w:ascii="宋体" w:hAnsi="宋体" w:eastAsia="宋体"/>
        </w:rPr>
      </w:pPr>
      <w:r>
        <w:rPr>
          <w:rFonts w:ascii="宋体" w:hAnsi="宋体" w:eastAsia="宋体"/>
        </w:rPr>
        <w:t>在当前的信息化时代背景下，受众接收信息主要依靠各类媒体平台，而媒体平台要想增强自身的影响力，就应当及时运用各种先进的技术不断完善功能。例如在当前的大数据时代背景下，传统媒体在融合的过程中，就要根据受众兴趣以及市场需求创建新媒体平台，然后利用大数据对用户的兴趣以及市场的需求进行深度分析，在此基础上优化信息的推送才能够真诚传统媒体的影响力更好的融合到互联网的大时代中。其次要运用受众接受信息的“入口”巧妙运用互联网和各类信息技术增强传播的效果，与此同时针对受众接收信息的时间习惯和环境进行分析，打造个性化的信息推送内容，这样才能够使用户更好的接纳传统媒体的网络化融合发展使传统媒体在媒体融合的时代背景下，依然能够立于不败之地。</w:t>
      </w:r>
    </w:p>
    <w:p>
      <w:pPr>
        <w:spacing w:line="360" w:lineRule="auto"/>
        <w:ind w:firstLine="420" w:firstLineChars="200"/>
        <w:rPr>
          <w:rFonts w:ascii="宋体" w:hAnsi="宋体" w:eastAsia="宋体"/>
        </w:rPr>
      </w:pPr>
      <w:r>
        <w:rPr>
          <w:rFonts w:ascii="宋体" w:hAnsi="宋体" w:eastAsia="宋体"/>
        </w:rPr>
        <w:t>（三）放大自身优势，重新定义优势资源与发展重心</w:t>
      </w:r>
    </w:p>
    <w:p>
      <w:pPr>
        <w:spacing w:line="360" w:lineRule="auto"/>
        <w:ind w:firstLine="420" w:firstLineChars="200"/>
        <w:rPr>
          <w:rFonts w:ascii="宋体" w:hAnsi="宋体" w:eastAsia="宋体"/>
        </w:rPr>
      </w:pPr>
      <w:r>
        <w:rPr>
          <w:rFonts w:ascii="宋体" w:hAnsi="宋体" w:eastAsia="宋体"/>
        </w:rPr>
        <w:t>传统媒体在长期的发展过程中具备较强的传微信也具有一定的品牌影响力，因此其产生的内容和资源掌控等各个方面，具有新兴媒体所不具备的优势。在当前的互联网和信息化时代背景下，媒体格局发生变化，导致传播手段和传播方式发生变革，因此传统媒体在短时间内难以适应这样的变化，导致其发展受到冲击。因此，在媒体融合的时代背景下，要结合移动社交传播的时代特点，重新定义自身的优势资源，调整发展的重心，借助新工具和新机制对信息传递的内容，在表达方式和传递形式上进行创新，才能通过放大自身优势，更好的适应媒体融合时代的变化。</w:t>
      </w:r>
    </w:p>
    <w:p>
      <w:pPr>
        <w:spacing w:line="360" w:lineRule="auto"/>
        <w:ind w:firstLine="420" w:firstLineChars="200"/>
        <w:rPr>
          <w:rFonts w:ascii="宋体" w:hAnsi="宋体" w:eastAsia="宋体"/>
        </w:rPr>
      </w:pPr>
      <w:r>
        <w:rPr>
          <w:rFonts w:ascii="宋体" w:hAnsi="宋体" w:eastAsia="宋体"/>
        </w:rPr>
        <w:t>其次，在谋求发展的过程中，还应当寻求跨界合作，探讨新的发展动力和新的发展空间，对于传统的媒体来说，通过跨地域和跨界合作的方式，能够有效实现优势资源的重组，为媒体的转变与发展提供更为强劲的动力。例如新华网在进行媒体融合的过程中，将新华网与工信部、电话邦、12321等部门进行跨界合作，搭建起号码信息认证服务平台，通过这样的方式能够第一时间发布各类权威的电信信息，有效预防垃圾短信和电信诈骗，极大的维护了互联网的安全。</w:t>
      </w:r>
    </w:p>
    <w:p>
      <w:pPr>
        <w:spacing w:line="360" w:lineRule="auto"/>
        <w:ind w:firstLine="420" w:firstLineChars="200"/>
        <w:rPr>
          <w:rFonts w:ascii="宋体" w:hAnsi="宋体" w:eastAsia="宋体"/>
        </w:rPr>
      </w:pPr>
      <w:r>
        <w:rPr>
          <w:rFonts w:ascii="宋体" w:hAnsi="宋体" w:eastAsia="宋体"/>
        </w:rPr>
        <w:t>最后，传统媒体在发展的过程中应当坚持内容为王，在信息内容上下功夫。相较于一系列网络新兴媒体，传统媒体，在信息内容的深度上有独到的优势，通过对新闻信息以及各种热点事件的深度解读，带来不一样的观点和视角，这样的特点是新媒体所不具备的同时也是网络传播媒体所达不到的。因此，在媒体融合背景下实现融合发展的过程中，应当加强对信息内容的深度解读，通过这样的方式带来更为深刻的思考，使受众在接收信息的过程中不仅接收信息的本身也能够接受一种价值观念，接受一种深度的思想，从而深刻的展现传统媒体在信息传播中不可替代的价值。</w:t>
      </w:r>
    </w:p>
    <w:p>
      <w:pPr>
        <w:spacing w:line="360" w:lineRule="auto"/>
        <w:ind w:firstLine="422" w:firstLineChars="200"/>
        <w:rPr>
          <w:rFonts w:hint="eastAsia" w:ascii="宋体" w:hAnsi="宋体" w:eastAsia="宋体"/>
          <w:b/>
          <w:bCs/>
        </w:rPr>
      </w:pPr>
      <w:r>
        <w:rPr>
          <w:rFonts w:ascii="宋体" w:hAnsi="宋体" w:eastAsia="宋体"/>
          <w:b/>
          <w:bCs/>
        </w:rPr>
        <w:t>结语</w:t>
      </w:r>
    </w:p>
    <w:p>
      <w:pPr>
        <w:spacing w:line="360" w:lineRule="auto"/>
        <w:ind w:firstLine="420" w:firstLineChars="200"/>
        <w:rPr>
          <w:rFonts w:ascii="宋体" w:hAnsi="宋体" w:eastAsia="宋体"/>
        </w:rPr>
      </w:pPr>
      <w:r>
        <w:rPr>
          <w:rFonts w:ascii="宋体" w:hAnsi="宋体" w:eastAsia="宋体"/>
        </w:rPr>
        <w:t>综上所述，在媒体融合背景下，传统媒体的发展现状不容乐观，在发展过程中面对一系列挑战。但同时传统媒体也面临一系列时代发展的机遇，因此传统媒体应当在媒体融合背景下认识到自身优势，也能够分析自身存在的不足，抓住时代机遇才能够充分发挥自身的优势，实现媒体融合走出独具特色的媒体发展道路，体现传统媒体在信息传递中不可替代的一面。</w:t>
      </w:r>
    </w:p>
    <w:p>
      <w:pPr>
        <w:spacing w:line="360" w:lineRule="auto"/>
        <w:ind w:firstLine="422" w:firstLineChars="200"/>
        <w:rPr>
          <w:rFonts w:ascii="宋体" w:hAnsi="宋体" w:eastAsia="宋体"/>
          <w:b/>
          <w:bCs/>
        </w:rPr>
      </w:pPr>
      <w:r>
        <w:rPr>
          <w:rFonts w:ascii="宋体" w:hAnsi="宋体" w:eastAsia="宋体"/>
          <w:b/>
          <w:bCs/>
        </w:rPr>
        <w:t>参考文献：</w:t>
      </w:r>
    </w:p>
    <w:p>
      <w:pPr>
        <w:spacing w:line="360" w:lineRule="auto"/>
        <w:ind w:firstLine="420" w:firstLineChars="200"/>
        <w:rPr>
          <w:rFonts w:ascii="宋体" w:hAnsi="宋体" w:eastAsia="宋体"/>
        </w:rPr>
      </w:pPr>
      <w:r>
        <w:rPr>
          <w:rFonts w:hint="eastAsia" w:ascii="宋体" w:hAnsi="宋体" w:eastAsia="宋体"/>
        </w:rPr>
        <w:t>[</w:t>
      </w:r>
      <w:r>
        <w:rPr>
          <w:rFonts w:ascii="宋体" w:hAnsi="宋体" w:eastAsia="宋体"/>
        </w:rPr>
        <w:t>1]王</w:t>
      </w:r>
      <w:r>
        <w:rPr>
          <w:rFonts w:hint="eastAsia" w:ascii="宋体" w:hAnsi="宋体" w:eastAsia="宋体"/>
        </w:rPr>
        <w:t xml:space="preserve"> </w:t>
      </w:r>
      <w:r>
        <w:rPr>
          <w:rFonts w:ascii="宋体" w:hAnsi="宋体" w:eastAsia="宋体"/>
        </w:rPr>
        <w:t>毅</w:t>
      </w:r>
      <w:r>
        <w:rPr>
          <w:rFonts w:hint="eastAsia" w:ascii="宋体" w:hAnsi="宋体" w:eastAsia="宋体"/>
        </w:rPr>
        <w:t>.</w:t>
      </w:r>
      <w:r>
        <w:rPr>
          <w:rFonts w:ascii="宋体" w:hAnsi="宋体" w:eastAsia="宋体"/>
        </w:rPr>
        <w:t>媒体融合背景下的传统媒体发展道路</w:t>
      </w:r>
      <w:r>
        <w:rPr>
          <w:rFonts w:hint="eastAsia" w:ascii="宋体" w:hAnsi="宋体" w:eastAsia="宋体"/>
        </w:rPr>
        <w:t>[</w:t>
      </w:r>
      <w:r>
        <w:rPr>
          <w:rFonts w:ascii="宋体" w:hAnsi="宋体" w:eastAsia="宋体"/>
        </w:rPr>
        <w:t>J].记者通信</w:t>
      </w:r>
      <w:r>
        <w:rPr>
          <w:rFonts w:hint="eastAsia" w:ascii="宋体" w:hAnsi="宋体" w:eastAsia="宋体"/>
        </w:rPr>
        <w:t>,</w:t>
      </w:r>
      <w:r>
        <w:rPr>
          <w:rFonts w:ascii="宋体" w:hAnsi="宋体" w:eastAsia="宋体"/>
        </w:rPr>
        <w:t>2019(11):134-135.</w:t>
      </w:r>
    </w:p>
    <w:p>
      <w:pPr>
        <w:spacing w:line="360" w:lineRule="auto"/>
        <w:ind w:firstLine="420" w:firstLineChars="200"/>
        <w:rPr>
          <w:rFonts w:ascii="宋体" w:hAnsi="宋体" w:eastAsia="宋体"/>
        </w:rPr>
      </w:pPr>
      <w:r>
        <w:rPr>
          <w:rFonts w:ascii="宋体" w:hAnsi="宋体" w:eastAsia="宋体"/>
        </w:rPr>
        <w:t>[2]孙丽花</w:t>
      </w:r>
      <w:r>
        <w:rPr>
          <w:rFonts w:hint="eastAsia" w:ascii="宋体" w:hAnsi="宋体" w:eastAsia="宋体"/>
        </w:rPr>
        <w:t>.</w:t>
      </w:r>
      <w:r>
        <w:rPr>
          <w:rFonts w:ascii="宋体" w:hAnsi="宋体" w:eastAsia="宋体"/>
        </w:rPr>
        <w:t>媒体融合背景下传统广播电视业务发展</w:t>
      </w:r>
      <w:r>
        <w:rPr>
          <w:rFonts w:hint="eastAsia" w:ascii="宋体" w:hAnsi="宋体" w:eastAsia="宋体"/>
        </w:rPr>
        <w:t>[</w:t>
      </w:r>
      <w:r>
        <w:rPr>
          <w:rFonts w:ascii="宋体" w:hAnsi="宋体" w:eastAsia="宋体"/>
        </w:rPr>
        <w:t>J].科技传播</w:t>
      </w:r>
      <w:r>
        <w:rPr>
          <w:rFonts w:hint="eastAsia" w:ascii="宋体" w:hAnsi="宋体" w:eastAsia="宋体"/>
        </w:rPr>
        <w:t>,</w:t>
      </w:r>
      <w:r>
        <w:rPr>
          <w:rFonts w:ascii="宋体" w:hAnsi="宋体" w:eastAsia="宋体"/>
        </w:rPr>
        <w:t>2019(11):38-39.</w:t>
      </w:r>
    </w:p>
    <w:p>
      <w:pPr>
        <w:spacing w:line="360" w:lineRule="auto"/>
        <w:ind w:firstLine="420" w:firstLineChars="200"/>
        <w:rPr>
          <w:rFonts w:ascii="宋体" w:hAnsi="宋体" w:eastAsia="宋体"/>
        </w:rPr>
      </w:pPr>
      <w:r>
        <w:rPr>
          <w:rFonts w:ascii="宋体" w:hAnsi="宋体" w:eastAsia="宋体"/>
        </w:rPr>
        <w:t>[3]王俊俊</w:t>
      </w:r>
      <w:r>
        <w:rPr>
          <w:rFonts w:hint="eastAsia" w:ascii="宋体" w:hAnsi="宋体" w:eastAsia="宋体"/>
        </w:rPr>
        <w:t>.</w:t>
      </w:r>
      <w:r>
        <w:rPr>
          <w:rFonts w:ascii="宋体" w:hAnsi="宋体" w:eastAsia="宋体"/>
        </w:rPr>
        <w:t>媒体融合背景下传统媒体发展路径——以“我执法、我普法”节目为例</w:t>
      </w:r>
      <w:r>
        <w:rPr>
          <w:rFonts w:hint="eastAsia" w:ascii="宋体" w:hAnsi="宋体" w:eastAsia="宋体"/>
        </w:rPr>
        <w:t>[</w:t>
      </w:r>
      <w:r>
        <w:rPr>
          <w:rFonts w:ascii="宋体" w:hAnsi="宋体" w:eastAsia="宋体"/>
        </w:rPr>
        <w:t>J].传播力研究</w:t>
      </w:r>
      <w:r>
        <w:rPr>
          <w:rFonts w:hint="eastAsia" w:ascii="宋体" w:hAnsi="宋体" w:eastAsia="宋体"/>
        </w:rPr>
        <w:t>,</w:t>
      </w:r>
      <w:r>
        <w:rPr>
          <w:rFonts w:ascii="宋体" w:hAnsi="宋体" w:eastAsia="宋体"/>
        </w:rPr>
        <w:t>2019(03):78.</w:t>
      </w:r>
    </w:p>
    <w:p>
      <w:pPr>
        <w:spacing w:line="360" w:lineRule="auto"/>
        <w:ind w:firstLine="420" w:firstLineChars="200"/>
        <w:rPr>
          <w:rFonts w:ascii="宋体" w:hAnsi="宋体" w:eastAsia="宋体"/>
        </w:rPr>
      </w:pPr>
      <w:r>
        <w:rPr>
          <w:rFonts w:ascii="宋体" w:hAnsi="宋体" w:eastAsia="宋体"/>
        </w:rPr>
        <w:t>[4]宋荣福</w:t>
      </w:r>
      <w:r>
        <w:rPr>
          <w:rFonts w:hint="eastAsia" w:ascii="宋体" w:hAnsi="宋体" w:eastAsia="宋体"/>
        </w:rPr>
        <w:t>.</w:t>
      </w:r>
      <w:r>
        <w:rPr>
          <w:rFonts w:ascii="宋体" w:hAnsi="宋体" w:eastAsia="宋体"/>
        </w:rPr>
        <w:t>大数据背景下传统媒体与新媒体融合的策略选择</w:t>
      </w:r>
      <w:r>
        <w:rPr>
          <w:rFonts w:hint="eastAsia" w:ascii="宋体" w:hAnsi="宋体" w:eastAsia="宋体"/>
        </w:rPr>
        <w:t>[</w:t>
      </w:r>
      <w:r>
        <w:rPr>
          <w:rFonts w:ascii="宋体" w:hAnsi="宋体" w:eastAsia="宋体"/>
        </w:rPr>
        <w:t>J].新闻研究导刊</w:t>
      </w:r>
      <w:r>
        <w:rPr>
          <w:rFonts w:hint="eastAsia" w:ascii="宋体" w:hAnsi="宋体" w:eastAsia="宋体"/>
        </w:rPr>
        <w:t>,</w:t>
      </w:r>
      <w:r>
        <w:rPr>
          <w:rFonts w:ascii="宋体" w:hAnsi="宋体" w:eastAsia="宋体"/>
        </w:rPr>
        <w:t>2017(07):298.</w:t>
      </w:r>
    </w:p>
    <w:p>
      <w:pPr>
        <w:spacing w:line="360" w:lineRule="auto"/>
        <w:ind w:firstLine="420" w:firstLineChars="200"/>
        <w:rPr>
          <w:rFonts w:ascii="宋体" w:hAnsi="宋体" w:eastAsia="宋体"/>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lang w:eastAsia="zh-CN"/>
        </w:rPr>
      </w:pPr>
    </w:p>
    <w:p>
      <w:pPr>
        <w:spacing w:after="156" w:afterLines="50"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湖南</w:t>
      </w:r>
      <w:r>
        <w:rPr>
          <w:rFonts w:hint="eastAsia" w:ascii="方正小标宋简体" w:hAnsi="方正小标宋简体" w:eastAsia="方正小标宋简体" w:cs="方正小标宋简体"/>
          <w:color w:val="000000"/>
          <w:sz w:val="44"/>
          <w:szCs w:val="44"/>
        </w:rPr>
        <w:t>新闻奖参评作品推荐表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color w:val="000000"/>
          <w:sz w:val="44"/>
          <w:szCs w:val="44"/>
        </w:rPr>
      </w:pPr>
      <w:r>
        <w:rPr>
          <w:rFonts w:hint="eastAsia" w:hAnsi="仿宋"/>
          <w:b/>
          <w:color w:val="000000"/>
          <w:sz w:val="24"/>
          <w:szCs w:val="24"/>
          <w:lang w:eastAsia="zh-CN"/>
        </w:rPr>
        <w:t>（表格内字体为五号仿宋</w:t>
      </w:r>
      <w:r>
        <w:rPr>
          <w:rFonts w:hint="eastAsia" w:hAnsi="仿宋"/>
          <w:b/>
          <w:color w:val="000000"/>
          <w:sz w:val="24"/>
          <w:szCs w:val="24"/>
          <w:lang w:val="en-US" w:eastAsia="zh-CN"/>
        </w:rPr>
        <w:t>_GB2312</w:t>
      </w:r>
      <w:r>
        <w:rPr>
          <w:rFonts w:hint="eastAsia" w:hAnsi="仿宋"/>
          <w:b/>
          <w:color w:val="000000"/>
          <w:sz w:val="24"/>
          <w:szCs w:val="24"/>
          <w:lang w:eastAsia="zh-CN"/>
        </w:rPr>
        <w:t>）</w:t>
      </w:r>
    </w:p>
    <w:tbl>
      <w:tblPr>
        <w:tblStyle w:val="4"/>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278"/>
        <w:gridCol w:w="577"/>
        <w:gridCol w:w="560"/>
        <w:gridCol w:w="79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exact"/>
          <w:jc w:val="center"/>
        </w:trPr>
        <w:tc>
          <w:tcPr>
            <w:tcW w:w="1450" w:type="dxa"/>
            <w:vMerge w:val="restart"/>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4"/>
            <w:vMerge w:val="restart"/>
            <w:vAlign w:val="center"/>
          </w:tcPr>
          <w:p>
            <w:pPr>
              <w:spacing w:line="260" w:lineRule="exact"/>
              <w:rPr>
                <w:rFonts w:ascii="华文中宋" w:hAnsi="华文中宋" w:eastAsia="华文中宋"/>
                <w:color w:val="000000"/>
                <w:sz w:val="28"/>
              </w:rPr>
            </w:pPr>
            <w:r>
              <w:rPr>
                <w:rFonts w:hint="eastAsia" w:eastAsia="仿宋_GB2312"/>
                <w:sz w:val="21"/>
                <w:szCs w:val="21"/>
                <w:lang w:val="en-US" w:eastAsia="zh-Hans"/>
              </w:rPr>
              <w:t>桃源美景推荐官</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spacing w:line="260" w:lineRule="exact"/>
              <w:jc w:val="center"/>
              <w:rPr>
                <w:rFonts w:hint="eastAsia" w:ascii="仿宋" w:hAnsi="仿宋" w:eastAsia="仿宋" w:cs="仿宋"/>
                <w:color w:val="000000"/>
                <w:sz w:val="24"/>
                <w:szCs w:val="18"/>
                <w:lang w:eastAsia="zh-CN"/>
              </w:rPr>
            </w:pPr>
            <w:r>
              <w:rPr>
                <w:rFonts w:hint="eastAsia" w:hAnsi="仿宋_GB2312" w:cs="仿宋_GB2312"/>
                <w:color w:val="000000"/>
                <w:sz w:val="21"/>
                <w:szCs w:val="21"/>
                <w:lang w:val="en-US" w:eastAsia="zh-CN"/>
              </w:rPr>
              <w:t>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exact"/>
          <w:jc w:val="center"/>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4"/>
            <w:vMerge w:val="continue"/>
            <w:vAlign w:val="center"/>
          </w:tcPr>
          <w:p>
            <w:pPr>
              <w:spacing w:line="380" w:lineRule="exact"/>
              <w:ind w:firstLine="560"/>
              <w:jc w:val="center"/>
              <w:rPr>
                <w:rFonts w:ascii="华文中宋" w:hAnsi="华文中宋" w:eastAsia="华文中宋"/>
                <w:color w:val="000000"/>
                <w:sz w:val="28"/>
              </w:rPr>
            </w:pP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jc w:val="center"/>
              <w:rPr>
                <w:rFonts w:hint="eastAsia" w:ascii="仿宋_GB2312" w:hAnsi="仿宋" w:eastAsia="仿宋_GB2312"/>
                <w:color w:val="000000"/>
                <w:sz w:val="28"/>
                <w:lang w:eastAsia="zh-CN"/>
              </w:rPr>
            </w:pPr>
            <w:r>
              <w:rPr>
                <w:rFonts w:hint="eastAsia" w:hAnsi="仿宋_GB2312" w:cs="仿宋_GB2312"/>
                <w:color w:val="000000"/>
                <w:sz w:val="21"/>
                <w:szCs w:val="21"/>
                <w:lang w:val="en-US" w:eastAsia="zh-CN"/>
              </w:rPr>
              <w:t>新媒体系列报道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4"/>
            <w:vMerge w:val="continue"/>
            <w:vAlign w:val="center"/>
          </w:tcPr>
          <w:p>
            <w:pPr>
              <w:spacing w:line="380" w:lineRule="exact"/>
              <w:ind w:firstLine="560"/>
              <w:jc w:val="center"/>
              <w:rPr>
                <w:rFonts w:ascii="华文中宋" w:hAnsi="华文中宋" w:eastAsia="华文中宋"/>
                <w:color w:val="000000"/>
                <w:sz w:val="28"/>
              </w:rPr>
            </w:pP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vAlign w:val="center"/>
          </w:tcPr>
          <w:p>
            <w:pPr>
              <w:spacing w:line="240" w:lineRule="atLeast"/>
              <w:jc w:val="center"/>
              <w:rPr>
                <w:rFonts w:hint="default" w:ascii="仿宋_GB2312" w:eastAsia="仿宋_GB2312"/>
                <w:color w:val="000000"/>
                <w:sz w:val="28"/>
                <w:lang w:val="en-US" w:eastAsia="zh-CN"/>
              </w:rPr>
            </w:pPr>
            <w:r>
              <w:rPr>
                <w:rFonts w:hint="eastAsia"/>
                <w:color w:val="000000"/>
                <w:sz w:val="21"/>
                <w:szCs w:val="21"/>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79" w:type="dxa"/>
            <w:gridSpan w:val="2"/>
            <w:vAlign w:val="center"/>
          </w:tcPr>
          <w:p>
            <w:pPr>
              <w:spacing w:line="260" w:lineRule="exact"/>
              <w:jc w:val="center"/>
              <w:rPr>
                <w:rFonts w:hint="default" w:ascii="仿宋_GB2312" w:hAnsi="华文中宋"/>
                <w:color w:val="000000"/>
                <w:sz w:val="28"/>
                <w:lang w:val="en-US"/>
              </w:rPr>
            </w:pPr>
            <w:r>
              <w:rPr>
                <w:rFonts w:hint="eastAsia" w:hAnsi="Times New Roman" w:eastAsia="仿宋_GB2312" w:cs="Times New Roman"/>
                <w:sz w:val="21"/>
                <w:szCs w:val="21"/>
                <w:lang w:val="en-US" w:eastAsia="zh-CN"/>
              </w:rPr>
              <w:t>王淇阑</w:t>
            </w:r>
            <w:r>
              <w:rPr>
                <w:rFonts w:hint="eastAsia" w:cs="Times New Roman"/>
                <w:sz w:val="21"/>
                <w:szCs w:val="21"/>
                <w:lang w:val="en-US" w:eastAsia="zh-CN"/>
              </w:rPr>
              <w:t xml:space="preserve"> 黄建平 </w:t>
            </w:r>
            <w:r>
              <w:rPr>
                <w:rFonts w:hint="eastAsia" w:hAnsi="Times New Roman" w:eastAsia="仿宋_GB2312" w:cs="Times New Roman"/>
                <w:sz w:val="21"/>
                <w:szCs w:val="21"/>
                <w:lang w:val="en-US" w:eastAsia="zh-CN"/>
              </w:rPr>
              <w:t>李俊</w:t>
            </w:r>
            <w:r>
              <w:rPr>
                <w:rFonts w:hint="eastAsia" w:cs="Times New Roman"/>
                <w:sz w:val="21"/>
                <w:szCs w:val="21"/>
                <w:lang w:val="en-US" w:eastAsia="zh-CN"/>
              </w:rPr>
              <w:t xml:space="preserve"> </w:t>
            </w:r>
            <w:r>
              <w:rPr>
                <w:rFonts w:hint="eastAsia" w:hAnsi="Times New Roman" w:eastAsia="仿宋_GB2312" w:cs="Times New Roman"/>
                <w:sz w:val="21"/>
                <w:szCs w:val="21"/>
                <w:lang w:val="en-US" w:eastAsia="zh-CN"/>
              </w:rPr>
              <w:t>钱丽</w:t>
            </w:r>
            <w:r>
              <w:rPr>
                <w:rFonts w:hint="eastAsia" w:cs="Times New Roman"/>
                <w:sz w:val="21"/>
                <w:szCs w:val="21"/>
                <w:lang w:val="en-US" w:eastAsia="zh-CN"/>
              </w:rPr>
              <w:t xml:space="preserve"> 刘静 </w:t>
            </w:r>
            <w:r>
              <w:rPr>
                <w:rFonts w:hint="eastAsia" w:hAnsi="Times New Roman" w:eastAsia="仿宋_GB2312" w:cs="Times New Roman"/>
                <w:sz w:val="21"/>
                <w:szCs w:val="21"/>
                <w:lang w:val="en-US" w:eastAsia="zh-CN"/>
              </w:rPr>
              <w:t>郭洋涛 江钊</w:t>
            </w:r>
            <w:r>
              <w:rPr>
                <w:rFonts w:hint="eastAsia" w:cs="Times New Roman"/>
                <w:sz w:val="21"/>
                <w:szCs w:val="21"/>
                <w:lang w:val="en-US" w:eastAsia="zh-CN"/>
              </w:rPr>
              <w:t xml:space="preserve"> 曾敏</w:t>
            </w:r>
          </w:p>
        </w:tc>
        <w:tc>
          <w:tcPr>
            <w:tcW w:w="855" w:type="dxa"/>
            <w:gridSpan w:val="2"/>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3"/>
            <w:vAlign w:val="center"/>
          </w:tcPr>
          <w:p>
            <w:pPr>
              <w:spacing w:line="260" w:lineRule="exact"/>
              <w:jc w:val="center"/>
              <w:rPr>
                <w:rFonts w:ascii="仿宋" w:hAnsi="仿宋" w:eastAsia="仿宋"/>
                <w:color w:val="000000"/>
                <w:w w:val="95"/>
                <w:szCs w:val="21"/>
              </w:rPr>
            </w:pPr>
            <w:r>
              <w:rPr>
                <w:rFonts w:hint="eastAsia" w:hAnsi="Times New Roman" w:eastAsia="仿宋_GB2312" w:cs="Times New Roman"/>
                <w:sz w:val="21"/>
                <w:szCs w:val="21"/>
                <w:lang w:val="en-US" w:eastAsia="zh-CN"/>
              </w:rPr>
              <w:t xml:space="preserve">王淇阑 </w:t>
            </w:r>
            <w:r>
              <w:rPr>
                <w:rFonts w:hint="eastAsia" w:cs="Times New Roman"/>
                <w:sz w:val="21"/>
                <w:szCs w:val="21"/>
                <w:lang w:val="en-US" w:eastAsia="zh-CN"/>
              </w:rPr>
              <w:t>张铭齐 黄建平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50"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spacing w:line="260" w:lineRule="exact"/>
              <w:jc w:val="center"/>
              <w:rPr>
                <w:rFonts w:hint="default" w:ascii="仿宋_GB2312" w:hAnsi="仿宋" w:eastAsia="仿宋_GB2312"/>
                <w:color w:val="000000"/>
                <w:sz w:val="21"/>
                <w:szCs w:val="21"/>
                <w:lang w:val="en-US" w:eastAsia="zh-CN"/>
              </w:rPr>
            </w:pPr>
            <w:r>
              <w:rPr>
                <w:rFonts w:hint="eastAsia" w:hAnsi="仿宋_GB2312" w:cs="仿宋_GB2312"/>
                <w:color w:val="000000"/>
                <w:sz w:val="21"/>
                <w:szCs w:val="21"/>
                <w:lang w:val="en-US" w:eastAsia="zh-CN"/>
              </w:rPr>
              <w:t>桃源县融媒体中心</w:t>
            </w:r>
          </w:p>
        </w:tc>
        <w:tc>
          <w:tcPr>
            <w:tcW w:w="855" w:type="dxa"/>
            <w:gridSpan w:val="2"/>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6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2"/>
                <w:sz w:val="21"/>
                <w:szCs w:val="21"/>
                <w:lang w:val="en-US" w:eastAsia="zh-CN" w:bidi="ar-SA"/>
              </w:rPr>
            </w:pPr>
            <w:r>
              <w:rPr>
                <w:rFonts w:hint="eastAsia" w:hAnsi="仿宋_GB2312" w:cs="仿宋_GB2312"/>
                <w:color w:val="000000"/>
                <w:sz w:val="21"/>
                <w:szCs w:val="21"/>
                <w:lang w:val="en-US" w:eastAsia="zh-CN"/>
              </w:rPr>
              <w:t>桃源县融媒体中心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3" w:hRule="exact"/>
          <w:jc w:val="center"/>
        </w:trPr>
        <w:tc>
          <w:tcPr>
            <w:tcW w:w="1450" w:type="dxa"/>
            <w:vAlign w:val="center"/>
          </w:tcPr>
          <w:p>
            <w:pPr>
              <w:spacing w:line="44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仿宋_GB2312" w:hAnsi="仿宋" w:eastAsia="仿宋_GB2312"/>
                <w:color w:val="000000"/>
                <w:sz w:val="21"/>
                <w:szCs w:val="21"/>
                <w:lang w:val="en-US" w:eastAsia="zh-CN"/>
              </w:rPr>
            </w:pPr>
            <w:r>
              <w:rPr>
                <w:rFonts w:hint="eastAsia" w:hAnsi="仿宋"/>
                <w:color w:val="000000"/>
                <w:spacing w:val="-6"/>
                <w:sz w:val="21"/>
                <w:szCs w:val="21"/>
                <w:lang w:val="en-US" w:eastAsia="zh-CN"/>
              </w:rPr>
              <w:t>桃源融媒视频号</w:t>
            </w:r>
          </w:p>
        </w:tc>
        <w:tc>
          <w:tcPr>
            <w:tcW w:w="855" w:type="dxa"/>
            <w:gridSpan w:val="2"/>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3"/>
            <w:vAlign w:val="center"/>
          </w:tcPr>
          <w:p>
            <w:pPr>
              <w:spacing w:line="260" w:lineRule="exact"/>
              <w:rPr>
                <w:rFonts w:hint="default" w:ascii="仿宋_GB2312" w:hAnsi="仿宋" w:eastAsia="仿宋_GB2312"/>
                <w:color w:val="000000"/>
                <w:szCs w:val="21"/>
                <w:lang w:val="en-US" w:eastAsia="zh-CN"/>
              </w:rPr>
            </w:pPr>
            <w:r>
              <w:rPr>
                <w:rFonts w:hint="eastAsia" w:hAnsi="仿宋_GB2312" w:cs="仿宋_GB2312"/>
                <w:color w:val="000000"/>
                <w:sz w:val="21"/>
                <w:szCs w:val="21"/>
                <w:lang w:val="en-US" w:eastAsia="zh-CN"/>
              </w:rPr>
              <w:t>2022年7</w:t>
            </w:r>
            <w:r>
              <w:rPr>
                <w:rFonts w:hint="eastAsia" w:ascii="仿宋_GB2312" w:hAnsi="仿宋_GB2312" w:eastAsia="仿宋_GB2312" w:cs="仿宋_GB2312"/>
                <w:color w:val="000000"/>
                <w:sz w:val="21"/>
                <w:szCs w:val="21"/>
              </w:rPr>
              <w:t>月</w:t>
            </w:r>
            <w:r>
              <w:rPr>
                <w:rFonts w:hint="eastAsia" w:hAnsi="仿宋_GB2312" w:cs="仿宋_GB2312"/>
                <w:color w:val="000000"/>
                <w:sz w:val="21"/>
                <w:szCs w:val="21"/>
                <w:lang w:val="en-US" w:eastAsia="zh-CN"/>
              </w:rPr>
              <w:t>11</w:t>
            </w:r>
            <w:r>
              <w:rPr>
                <w:rFonts w:hint="eastAsia" w:ascii="仿宋_GB2312" w:hAnsi="仿宋_GB2312" w:eastAsia="仿宋_GB2312" w:cs="仿宋_GB2312"/>
                <w:color w:val="00000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exact"/>
          <w:jc w:val="center"/>
        </w:trPr>
        <w:tc>
          <w:tcPr>
            <w:tcW w:w="2827" w:type="dxa"/>
            <w:gridSpan w:val="2"/>
            <w:vAlign w:val="center"/>
          </w:tcPr>
          <w:p>
            <w:pPr>
              <w:spacing w:line="34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797" w:type="dxa"/>
            <w:gridSpan w:val="6"/>
            <w:vAlign w:val="center"/>
          </w:tcPr>
          <w:p>
            <w:pPr>
              <w:spacing w:line="260" w:lineRule="exact"/>
              <w:rPr>
                <w:rFonts w:hint="eastAsia" w:hAnsi="仿宋_GB2312" w:cs="仿宋_GB2312"/>
                <w:color w:val="000000"/>
                <w:sz w:val="21"/>
                <w:szCs w:val="21"/>
                <w:lang w:eastAsia="zh-CN"/>
              </w:rPr>
            </w:pPr>
            <w:r>
              <w:rPr>
                <w:rFonts w:hint="eastAsia" w:ascii="仿宋_GB2312" w:hAnsi="仿宋_GB2312" w:eastAsia="仿宋_GB2312" w:cs="仿宋_GB2312"/>
                <w:color w:val="000000"/>
                <w:sz w:val="21"/>
                <w:szCs w:val="21"/>
              </w:rPr>
              <w:fldChar w:fldCharType="begin"/>
            </w:r>
            <w:r>
              <w:rPr>
                <w:rFonts w:hint="eastAsia" w:ascii="仿宋_GB2312" w:hAnsi="仿宋_GB2312" w:eastAsia="仿宋_GB2312" w:cs="仿宋_GB2312"/>
                <w:color w:val="000000"/>
                <w:sz w:val="21"/>
                <w:szCs w:val="21"/>
              </w:rPr>
              <w:instrText xml:space="preserve"> HYPERLINK "https://weixin.qq.com/sph/AVJa4a；" </w:instrText>
            </w:r>
            <w:r>
              <w:rPr>
                <w:rFonts w:hint="eastAsia" w:ascii="仿宋_GB2312" w:hAnsi="仿宋_GB2312" w:eastAsia="仿宋_GB2312" w:cs="仿宋_GB2312"/>
                <w:color w:val="000000"/>
                <w:sz w:val="21"/>
                <w:szCs w:val="21"/>
              </w:rPr>
              <w:fldChar w:fldCharType="separate"/>
            </w:r>
            <w:r>
              <w:rPr>
                <w:rStyle w:val="6"/>
                <w:rFonts w:hint="eastAsia" w:ascii="仿宋_GB2312" w:hAnsi="仿宋_GB2312" w:eastAsia="仿宋_GB2312" w:cs="仿宋_GB2312"/>
                <w:color w:val="000000"/>
                <w:sz w:val="21"/>
                <w:szCs w:val="21"/>
              </w:rPr>
              <w:t>https://weixin.qq.com/sph/AVJa4a</w:t>
            </w:r>
            <w:r>
              <w:rPr>
                <w:rStyle w:val="6"/>
                <w:rFonts w:hint="eastAsia" w:hAnsi="仿宋_GB2312" w:cs="仿宋_GB2312"/>
                <w:color w:val="000000"/>
                <w:sz w:val="21"/>
                <w:szCs w:val="21"/>
                <w:lang w:eastAsia="zh-CN"/>
              </w:rPr>
              <w:t>；</w:t>
            </w:r>
            <w:r>
              <w:rPr>
                <w:rFonts w:hint="eastAsia" w:ascii="仿宋_GB2312" w:hAnsi="仿宋_GB2312" w:eastAsia="仿宋_GB2312" w:cs="仿宋_GB2312"/>
                <w:color w:val="000000"/>
                <w:sz w:val="21"/>
                <w:szCs w:val="21"/>
              </w:rPr>
              <w:fldChar w:fldCharType="end"/>
            </w:r>
          </w:p>
          <w:p>
            <w:pPr>
              <w:spacing w:line="260" w:lineRule="exact"/>
              <w:rPr>
                <w:rFonts w:hint="eastAsia" w:hAnsi="仿宋_GB2312" w:cs="仿宋_GB2312"/>
                <w:color w:val="000000"/>
                <w:sz w:val="21"/>
                <w:szCs w:val="21"/>
                <w:lang w:eastAsia="zh-CN"/>
              </w:rPr>
            </w:pPr>
            <w:r>
              <w:rPr>
                <w:rFonts w:hint="eastAsia" w:hAnsi="仿宋_GB2312" w:cs="仿宋_GB2312"/>
                <w:color w:val="000000"/>
                <w:sz w:val="21"/>
                <w:szCs w:val="21"/>
                <w:lang w:eastAsia="zh-CN"/>
              </w:rPr>
              <w:fldChar w:fldCharType="begin"/>
            </w:r>
            <w:r>
              <w:rPr>
                <w:rFonts w:hint="eastAsia" w:hAnsi="仿宋_GB2312" w:cs="仿宋_GB2312"/>
                <w:color w:val="000000"/>
                <w:sz w:val="21"/>
                <w:szCs w:val="21"/>
                <w:lang w:eastAsia="zh-CN"/>
              </w:rPr>
              <w:instrText xml:space="preserve"> HYPERLINK "https://weixin.qq.com/sph/AYEOBG；" </w:instrText>
            </w:r>
            <w:r>
              <w:rPr>
                <w:rFonts w:hint="eastAsia" w:hAnsi="仿宋_GB2312" w:cs="仿宋_GB2312"/>
                <w:color w:val="000000"/>
                <w:sz w:val="21"/>
                <w:szCs w:val="21"/>
                <w:lang w:eastAsia="zh-CN"/>
              </w:rPr>
              <w:fldChar w:fldCharType="separate"/>
            </w:r>
            <w:r>
              <w:rPr>
                <w:rStyle w:val="6"/>
                <w:rFonts w:hint="eastAsia" w:hAnsi="仿宋_GB2312" w:cs="仿宋_GB2312"/>
                <w:color w:val="000000"/>
                <w:sz w:val="21"/>
                <w:szCs w:val="21"/>
                <w:lang w:eastAsia="zh-CN"/>
              </w:rPr>
              <w:t>https://weixin.qq.com/sph/AYEOBG；</w:t>
            </w:r>
            <w:r>
              <w:rPr>
                <w:rFonts w:hint="eastAsia" w:hAnsi="仿宋_GB2312" w:cs="仿宋_GB2312"/>
                <w:color w:val="000000"/>
                <w:sz w:val="21"/>
                <w:szCs w:val="21"/>
                <w:lang w:eastAsia="zh-CN"/>
              </w:rPr>
              <w:fldChar w:fldCharType="end"/>
            </w:r>
          </w:p>
          <w:p>
            <w:pPr>
              <w:spacing w:line="260" w:lineRule="exact"/>
              <w:rPr>
                <w:rFonts w:hint="eastAsia" w:hAnsi="仿宋_GB2312" w:cs="仿宋_GB2312"/>
                <w:color w:val="000000"/>
                <w:sz w:val="21"/>
                <w:szCs w:val="21"/>
                <w:lang w:eastAsia="zh-CN"/>
              </w:rPr>
            </w:pPr>
            <w:r>
              <w:rPr>
                <w:rFonts w:hint="eastAsia" w:hAnsi="仿宋_GB2312" w:cs="仿宋_GB2312"/>
                <w:color w:val="000000"/>
                <w:sz w:val="21"/>
                <w:szCs w:val="21"/>
                <w:lang w:eastAsia="zh-CN"/>
              </w:rPr>
              <w:t>https://weixin.qq.com/sph/AlFlww。</w:t>
            </w:r>
          </w:p>
          <w:p>
            <w:pPr>
              <w:spacing w:line="260" w:lineRule="exact"/>
              <w:rPr>
                <w:rFonts w:hint="eastAsia" w:hAnsi="仿宋_GB2312" w:cs="仿宋_GB2312"/>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5" w:hRule="atLeast"/>
          <w:jc w:val="center"/>
        </w:trPr>
        <w:tc>
          <w:tcPr>
            <w:tcW w:w="1450"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7"/>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both"/>
              <w:textAlignment w:val="auto"/>
              <w:rPr>
                <w:rFonts w:ascii="仿宋" w:hAnsi="仿宋" w:eastAsia="仿宋"/>
                <w:color w:val="000000"/>
                <w:w w:val="95"/>
                <w:szCs w:val="21"/>
              </w:rPr>
            </w:pPr>
            <w:r>
              <w:rPr>
                <w:rFonts w:hint="default" w:ascii="Times New Roman" w:hAnsi="Times New Roman" w:eastAsia="仿宋_GB2312" w:cs="Times New Roman"/>
                <w:sz w:val="28"/>
                <w:szCs w:val="28"/>
                <w:lang w:val="en-US" w:eastAsia="zh-Hans"/>
              </w:rPr>
              <w:t xml:space="preserve"> </w:t>
            </w:r>
            <w:r>
              <w:rPr>
                <w:rFonts w:hint="eastAsia" w:hAnsi="Times New Roman" w:eastAsia="仿宋_GB2312" w:cs="Times New Roman"/>
                <w:sz w:val="21"/>
                <w:szCs w:val="21"/>
                <w:lang w:val="en-US" w:eastAsia="zh-Hans"/>
              </w:rPr>
              <w:t>桃源县各级领导代表</w:t>
            </w:r>
            <w:r>
              <w:rPr>
                <w:rFonts w:hint="eastAsia" w:hAnsi="Times New Roman" w:eastAsia="仿宋_GB2312" w:cs="Times New Roman"/>
                <w:sz w:val="21"/>
                <w:szCs w:val="21"/>
                <w:lang w:val="en-US" w:eastAsia="zh-CN"/>
              </w:rPr>
              <w:t>化身</w:t>
            </w:r>
            <w:r>
              <w:rPr>
                <w:rFonts w:hint="eastAsia" w:hAnsi="Times New Roman" w:eastAsia="仿宋_GB2312" w:cs="Times New Roman"/>
                <w:sz w:val="21"/>
                <w:szCs w:val="21"/>
                <w:lang w:val="en-US" w:eastAsia="zh-Hans"/>
              </w:rPr>
              <w:t>美景</w:t>
            </w:r>
            <w:r>
              <w:rPr>
                <w:rFonts w:hint="eastAsia" w:hAnsi="Times New Roman" w:eastAsia="仿宋_GB2312" w:cs="Times New Roman"/>
                <w:sz w:val="21"/>
                <w:szCs w:val="21"/>
                <w:lang w:val="en-US" w:eastAsia="zh-CN"/>
              </w:rPr>
              <w:t>“推荐官”，带领</w:t>
            </w:r>
            <w:r>
              <w:rPr>
                <w:rFonts w:hint="eastAsia" w:hAnsi="Times New Roman" w:eastAsia="仿宋_GB2312" w:cs="Times New Roman"/>
                <w:sz w:val="21"/>
                <w:szCs w:val="21"/>
                <w:lang w:val="en-US" w:eastAsia="zh-Hans"/>
              </w:rPr>
              <w:t>观众们</w:t>
            </w:r>
            <w:r>
              <w:rPr>
                <w:rFonts w:hint="eastAsia" w:hAnsi="Times New Roman" w:eastAsia="仿宋_GB2312" w:cs="Times New Roman"/>
                <w:sz w:val="21"/>
                <w:szCs w:val="21"/>
                <w:lang w:val="en-US" w:eastAsia="zh-CN"/>
              </w:rPr>
              <w:t>兴致盎然地畅游</w:t>
            </w:r>
            <w:r>
              <w:rPr>
                <w:rFonts w:hint="eastAsia" w:hAnsi="Times New Roman" w:eastAsia="仿宋_GB2312" w:cs="Times New Roman"/>
                <w:sz w:val="21"/>
                <w:szCs w:val="21"/>
                <w:lang w:val="en-US" w:eastAsia="zh-Hans"/>
              </w:rPr>
              <w:t>杨溪桥</w:t>
            </w:r>
            <w:r>
              <w:rPr>
                <w:rFonts w:hint="default" w:hAnsi="Times New Roman" w:eastAsia="仿宋_GB2312" w:cs="Times New Roman"/>
                <w:sz w:val="21"/>
                <w:szCs w:val="21"/>
                <w:lang w:val="en-US" w:eastAsia="zh-Hans"/>
              </w:rPr>
              <w:t>、</w:t>
            </w:r>
            <w:r>
              <w:rPr>
                <w:rFonts w:hint="eastAsia" w:hAnsi="Times New Roman" w:eastAsia="仿宋_GB2312" w:cs="Times New Roman"/>
                <w:sz w:val="21"/>
                <w:szCs w:val="21"/>
                <w:lang w:val="en-US" w:eastAsia="zh-Hans"/>
              </w:rPr>
              <w:t>茶庵铺</w:t>
            </w:r>
            <w:r>
              <w:rPr>
                <w:rFonts w:hint="default" w:hAnsi="Times New Roman" w:eastAsia="仿宋_GB2312" w:cs="Times New Roman"/>
                <w:sz w:val="21"/>
                <w:szCs w:val="21"/>
                <w:lang w:val="en-US" w:eastAsia="zh-Hans"/>
              </w:rPr>
              <w:t>、</w:t>
            </w:r>
            <w:r>
              <w:rPr>
                <w:rFonts w:hint="eastAsia" w:hAnsi="Times New Roman" w:eastAsia="仿宋_GB2312" w:cs="Times New Roman"/>
                <w:sz w:val="21"/>
                <w:szCs w:val="21"/>
                <w:lang w:val="en-US" w:eastAsia="zh-Hans"/>
              </w:rPr>
              <w:t>热市</w:t>
            </w:r>
            <w:r>
              <w:rPr>
                <w:rFonts w:hint="default" w:hAnsi="Times New Roman" w:eastAsia="仿宋_GB2312" w:cs="Times New Roman"/>
                <w:sz w:val="21"/>
                <w:szCs w:val="21"/>
                <w:lang w:val="en-US" w:eastAsia="zh-Hans"/>
              </w:rPr>
              <w:t>、</w:t>
            </w:r>
            <w:r>
              <w:rPr>
                <w:rFonts w:hint="eastAsia" w:hAnsi="Times New Roman" w:eastAsia="仿宋_GB2312" w:cs="Times New Roman"/>
                <w:sz w:val="21"/>
                <w:szCs w:val="21"/>
                <w:lang w:val="en-US" w:eastAsia="zh-Hans"/>
              </w:rPr>
              <w:t>牛车河</w:t>
            </w:r>
            <w:r>
              <w:rPr>
                <w:rFonts w:hint="eastAsia" w:hAnsi="Times New Roman" w:eastAsia="仿宋_GB2312" w:cs="Times New Roman"/>
                <w:sz w:val="21"/>
                <w:szCs w:val="21"/>
                <w:lang w:val="en-US" w:eastAsia="zh-CN"/>
              </w:rPr>
              <w:t>等</w:t>
            </w:r>
            <w:r>
              <w:rPr>
                <w:rFonts w:hint="eastAsia" w:hAnsi="Times New Roman" w:eastAsia="仿宋_GB2312" w:cs="Times New Roman"/>
                <w:sz w:val="21"/>
                <w:szCs w:val="21"/>
                <w:lang w:val="en-US" w:eastAsia="zh-Hans"/>
              </w:rPr>
              <w:t>乡镇旅游</w:t>
            </w:r>
            <w:r>
              <w:rPr>
                <w:rFonts w:hint="eastAsia" w:hAnsi="Times New Roman" w:eastAsia="仿宋_GB2312" w:cs="Times New Roman"/>
                <w:sz w:val="21"/>
                <w:szCs w:val="21"/>
                <w:lang w:val="en-US" w:eastAsia="zh-CN"/>
              </w:rPr>
              <w:t>景点，在游览过程中，细细讲述</w:t>
            </w:r>
            <w:r>
              <w:rPr>
                <w:rFonts w:hint="eastAsia" w:hAnsi="Times New Roman" w:eastAsia="仿宋_GB2312" w:cs="Times New Roman"/>
                <w:sz w:val="21"/>
                <w:szCs w:val="21"/>
                <w:lang w:val="en-US" w:eastAsia="zh-Hans"/>
              </w:rPr>
              <w:t>桃源</w:t>
            </w:r>
            <w:r>
              <w:rPr>
                <w:rFonts w:hint="eastAsia" w:hAnsi="Times New Roman" w:eastAsia="仿宋_GB2312" w:cs="Times New Roman"/>
                <w:sz w:val="21"/>
                <w:szCs w:val="21"/>
                <w:lang w:val="en-US" w:eastAsia="zh-CN"/>
              </w:rPr>
              <w:t>这片热土由历史浸润出的古色、革命淬炼出的红色，以及在时代追赶中始终不变的绿色。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3" w:hRule="exact"/>
          <w:jc w:val="center"/>
        </w:trPr>
        <w:tc>
          <w:tcPr>
            <w:tcW w:w="145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7"/>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hAnsi="仿宋_GB2312" w:cs="仿宋_GB2312"/>
                <w:color w:val="000000"/>
                <w:sz w:val="21"/>
                <w:szCs w:val="21"/>
                <w:lang w:val="en-US" w:eastAsia="zh-CN"/>
              </w:rPr>
            </w:pPr>
            <w:r>
              <w:rPr>
                <w:rFonts w:hint="eastAsia" w:hAnsi="仿宋_GB2312" w:cs="仿宋_GB2312"/>
                <w:color w:val="000000"/>
                <w:sz w:val="21"/>
                <w:szCs w:val="21"/>
                <w:lang w:val="en-US" w:eastAsia="zh-CN"/>
              </w:rPr>
              <w:t>此作品刊播后，受到了广大市民的关注，传播了乡村独特文化景观、带火了乡村旅游、拓宽了农货销量，带动了相关乡镇经济的发展。</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0" w:hRule="exact"/>
          <w:jc w:val="center"/>
        </w:trPr>
        <w:tc>
          <w:tcPr>
            <w:tcW w:w="145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7"/>
            <w:vAlign w:val="center"/>
          </w:tcPr>
          <w:p>
            <w:pPr>
              <w:spacing w:line="360" w:lineRule="exact"/>
              <w:ind w:firstLine="420" w:firstLineChars="200"/>
              <w:jc w:val="both"/>
              <w:rPr>
                <w:rFonts w:ascii="华文中宋" w:hAnsi="华文中宋" w:eastAsia="华文中宋"/>
                <w:color w:val="000000"/>
                <w:spacing w:val="-2"/>
                <w:sz w:val="28"/>
              </w:rPr>
            </w:pPr>
            <w:r>
              <w:rPr>
                <w:rFonts w:hint="eastAsia" w:hAnsi="仿宋_GB2312" w:cs="仿宋_GB2312"/>
                <w:color w:val="000000"/>
                <w:sz w:val="21"/>
                <w:szCs w:val="21"/>
                <w:lang w:val="en-US" w:eastAsia="zh-CN"/>
              </w:rPr>
              <w:t xml:space="preserve">经审核，作品内容真实，作品扎根基层，紧扣乡村振兴主题，主题鲜明、立意高远，制作精良，对乡村发展具有很好的宣传作用，同意推荐。 </w:t>
            </w:r>
            <w:r>
              <w:rPr>
                <w:rFonts w:hint="eastAsia" w:ascii="华文中宋" w:hAnsi="华文中宋" w:eastAsia="华文中宋"/>
                <w:color w:val="000000"/>
                <w:spacing w:val="-2"/>
                <w:sz w:val="28"/>
              </w:rPr>
              <w:t xml:space="preserve">                      </w:t>
            </w:r>
          </w:p>
          <w:p>
            <w:pPr>
              <w:spacing w:line="360" w:lineRule="exact"/>
              <w:ind w:leftChars="1600"/>
              <w:jc w:val="center"/>
              <w:rPr>
                <w:rFonts w:ascii="华文中宋" w:hAnsi="华文中宋" w:eastAsia="华文中宋"/>
                <w:color w:val="000000"/>
                <w:sz w:val="28"/>
              </w:rPr>
            </w:pPr>
            <w:r>
              <w:rPr>
                <w:rFonts w:hint="eastAsia" w:ascii="华文中宋" w:hAnsi="华文中宋" w:eastAsia="华文中宋"/>
                <w:color w:val="000000"/>
                <w:spacing w:val="-2"/>
                <w:sz w:val="28"/>
              </w:rPr>
              <w:t>签名：</w:t>
            </w:r>
            <w:r>
              <w:rPr>
                <w:rFonts w:hint="eastAsia" w:ascii="华文中宋" w:hAnsi="华文中宋" w:eastAsia="华文中宋"/>
                <w:color w:val="000000"/>
                <w:sz w:val="28"/>
              </w:rPr>
              <w:t>（盖单位公章）</w:t>
            </w:r>
          </w:p>
          <w:p>
            <w:pPr>
              <w:ind w:leftChars="1600"/>
              <w:jc w:val="center"/>
              <w:rPr>
                <w:rFonts w:ascii="仿宋" w:hAnsi="仿宋" w:eastAsia="仿宋"/>
                <w:color w:val="000000"/>
                <w:szCs w:val="21"/>
              </w:rPr>
            </w:pPr>
            <w:r>
              <w:rPr>
                <w:rFonts w:ascii="华文中宋" w:hAnsi="华文中宋" w:eastAsia="华文中宋"/>
                <w:color w:val="000000"/>
                <w:sz w:val="28"/>
              </w:rPr>
              <w:t>20</w:t>
            </w:r>
            <w:r>
              <w:rPr>
                <w:rFonts w:hint="eastAsia" w:ascii="华文中宋" w:hAnsi="华文中宋" w:eastAsia="华文中宋"/>
                <w:color w:val="000000"/>
                <w:sz w:val="28"/>
              </w:rPr>
              <w:t>23</w:t>
            </w:r>
            <w:r>
              <w:rPr>
                <w:rFonts w:ascii="华文中宋" w:hAnsi="华文中宋" w:eastAsia="华文中宋"/>
                <w:color w:val="000000"/>
                <w:sz w:val="28"/>
              </w:rPr>
              <w:t xml:space="preserve">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jc w:val="center"/>
        </w:trPr>
        <w:tc>
          <w:tcPr>
            <w:tcW w:w="1450" w:type="dxa"/>
            <w:tcBorders>
              <w:bottom w:val="single" w:color="auto" w:sz="4" w:space="0"/>
            </w:tcBorders>
            <w:vAlign w:val="center"/>
          </w:tcPr>
          <w:p>
            <w:pPr>
              <w:spacing w:line="340" w:lineRule="exact"/>
              <w:jc w:val="center"/>
              <w:rPr>
                <w:rFonts w:hint="eastAsia" w:ascii="华文中宋" w:hAnsi="华文中宋" w:eastAsia="华文中宋"/>
                <w:color w:val="000000"/>
                <w:sz w:val="28"/>
                <w:lang w:eastAsia="zh-CN"/>
              </w:rPr>
            </w:pPr>
            <w:r>
              <w:rPr>
                <w:rFonts w:hint="eastAsia" w:ascii="华文中宋" w:hAnsi="华文中宋" w:eastAsia="华文中宋"/>
                <w:color w:val="000000"/>
                <w:sz w:val="28"/>
              </w:rPr>
              <w:t>联系人</w:t>
            </w:r>
            <w:r>
              <w:rPr>
                <w:rFonts w:hint="eastAsia" w:ascii="华文中宋" w:hAnsi="华文中宋" w:eastAsia="华文中宋"/>
                <w:color w:val="000000"/>
                <w:sz w:val="28"/>
                <w:lang w:eastAsia="zh-CN"/>
              </w:rPr>
              <w:t>（作者）</w:t>
            </w:r>
          </w:p>
        </w:tc>
        <w:tc>
          <w:tcPr>
            <w:tcW w:w="2957" w:type="dxa"/>
            <w:gridSpan w:val="3"/>
            <w:tcBorders>
              <w:bottom w:val="single" w:color="auto" w:sz="4" w:space="0"/>
            </w:tcBorders>
            <w:vAlign w:val="center"/>
          </w:tcPr>
          <w:p>
            <w:pPr>
              <w:ind w:firstLine="560"/>
              <w:jc w:val="center"/>
              <w:rPr>
                <w:rFonts w:hint="eastAsia" w:ascii="华文中宋" w:hAnsi="华文中宋" w:eastAsia="华文中宋"/>
                <w:color w:val="000000"/>
                <w:sz w:val="28"/>
                <w:lang w:val="en-US" w:eastAsia="zh-CN"/>
              </w:rPr>
            </w:pPr>
            <w:r>
              <w:rPr>
                <w:rFonts w:hint="eastAsia" w:ascii="华文中宋" w:hAnsi="华文中宋" w:eastAsia="华文中宋"/>
                <w:color w:val="000000"/>
                <w:sz w:val="28"/>
                <w:lang w:val="en-US" w:eastAsia="zh-CN"/>
              </w:rPr>
              <w:t>刘静</w:t>
            </w:r>
          </w:p>
        </w:tc>
        <w:tc>
          <w:tcPr>
            <w:tcW w:w="1137" w:type="dxa"/>
            <w:gridSpan w:val="2"/>
            <w:tcBorders>
              <w:bottom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手机</w:t>
            </w:r>
          </w:p>
        </w:tc>
        <w:tc>
          <w:tcPr>
            <w:tcW w:w="4080" w:type="dxa"/>
            <w:gridSpan w:val="2"/>
            <w:tcBorders>
              <w:bottom w:val="single" w:color="auto" w:sz="4" w:space="0"/>
            </w:tcBorders>
            <w:vAlign w:val="center"/>
          </w:tcPr>
          <w:p>
            <w:pPr>
              <w:spacing w:line="340" w:lineRule="exact"/>
              <w:ind w:firstLine="560"/>
              <w:jc w:val="center"/>
              <w:rPr>
                <w:rFonts w:hint="default" w:ascii="华文中宋" w:hAnsi="华文中宋" w:eastAsia="华文中宋"/>
                <w:color w:val="000000"/>
                <w:sz w:val="28"/>
                <w:lang w:val="en-US" w:eastAsia="zh-CN"/>
              </w:rPr>
            </w:pPr>
            <w:r>
              <w:rPr>
                <w:rFonts w:hint="eastAsia" w:ascii="华文中宋" w:hAnsi="华文中宋" w:eastAsia="华文中宋"/>
                <w:color w:val="000000"/>
                <w:sz w:val="28"/>
                <w:lang w:val="en-US" w:eastAsia="zh-CN"/>
              </w:rPr>
              <w:t>13873665856</w:t>
            </w:r>
          </w:p>
        </w:tc>
      </w:tr>
    </w:tbl>
    <w:p>
      <w:pPr>
        <w:spacing w:line="360" w:lineRule="auto"/>
        <w:rPr>
          <w:rFonts w:ascii="宋体" w:hAnsi="宋体" w:eastAsia="宋体"/>
        </w:rPr>
      </w:pPr>
    </w:p>
    <w:p>
      <w:pPr>
        <w:spacing w:after="223" w:afterLines="50"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湖南</w:t>
      </w:r>
      <w:r>
        <w:rPr>
          <w:rFonts w:hint="eastAsia" w:ascii="方正小标宋简体" w:hAnsi="方正小标宋简体" w:eastAsia="方正小标宋简体" w:cs="方正小标宋简体"/>
          <w:color w:val="000000"/>
          <w:sz w:val="44"/>
          <w:szCs w:val="44"/>
        </w:rPr>
        <w:t>新闻奖系列报道作品完整目录</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小标宋简体" w:hAnsi="方正小标宋简体" w:eastAsia="方正小标宋简体" w:cs="方正小标宋简体"/>
          <w:color w:val="000000"/>
          <w:sz w:val="44"/>
          <w:szCs w:val="44"/>
        </w:rPr>
      </w:pPr>
      <w:r>
        <w:rPr>
          <w:rFonts w:hint="eastAsia" w:hAnsi="仿宋"/>
          <w:b/>
          <w:color w:val="000000"/>
          <w:sz w:val="24"/>
          <w:szCs w:val="24"/>
          <w:lang w:eastAsia="zh-CN"/>
        </w:rPr>
        <w:t>（表格内字体为五号仿宋</w:t>
      </w:r>
      <w:r>
        <w:rPr>
          <w:rFonts w:hint="eastAsia" w:hAnsi="仿宋"/>
          <w:b/>
          <w:color w:val="000000"/>
          <w:sz w:val="24"/>
          <w:szCs w:val="24"/>
          <w:lang w:val="en-US" w:eastAsia="zh-CN"/>
        </w:rPr>
        <w:t>_GB2312</w:t>
      </w:r>
      <w:r>
        <w:rPr>
          <w:rFonts w:hint="eastAsia" w:hAnsi="仿宋"/>
          <w:b/>
          <w:color w:val="000000"/>
          <w:sz w:val="24"/>
          <w:szCs w:val="24"/>
          <w:lang w:eastAsia="zh-CN"/>
        </w:rPr>
        <w:t>）</w:t>
      </w:r>
    </w:p>
    <w:tbl>
      <w:tblPr>
        <w:tblStyle w:val="4"/>
        <w:tblW w:w="9713" w:type="dxa"/>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942"/>
        <w:gridCol w:w="2602"/>
        <w:gridCol w:w="1270"/>
        <w:gridCol w:w="825"/>
        <w:gridCol w:w="1305"/>
        <w:gridCol w:w="1110"/>
        <w:gridCol w:w="828"/>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73" w:type="dxa"/>
            <w:gridSpan w:val="2"/>
            <w:tcBorders>
              <w:bottom w:val="single" w:color="auto" w:sz="4" w:space="0"/>
            </w:tcBorders>
            <w:vAlign w:val="center"/>
          </w:tcPr>
          <w:p>
            <w:pPr>
              <w:snapToGrid w:val="0"/>
              <w:rPr>
                <w:rFonts w:ascii="华文中宋" w:hAnsi="华文中宋" w:eastAsia="华文中宋"/>
                <w:color w:val="000000"/>
                <w:sz w:val="28"/>
                <w:szCs w:val="28"/>
              </w:rPr>
            </w:pPr>
            <w:r>
              <w:rPr>
                <w:rFonts w:hint="eastAsia" w:ascii="华文中宋" w:hAnsi="华文中宋" w:eastAsia="华文中宋"/>
                <w:color w:val="000000"/>
                <w:sz w:val="28"/>
                <w:szCs w:val="28"/>
              </w:rPr>
              <w:t>作品标题</w:t>
            </w:r>
          </w:p>
        </w:tc>
        <w:tc>
          <w:tcPr>
            <w:tcW w:w="7940" w:type="dxa"/>
            <w:gridSpan w:val="6"/>
            <w:tcBorders>
              <w:bottom w:val="single" w:color="auto" w:sz="4" w:space="0"/>
            </w:tcBorders>
            <w:vAlign w:val="center"/>
          </w:tcPr>
          <w:p>
            <w:pPr>
              <w:snapToGrid w:val="0"/>
              <w:ind w:firstLine="560"/>
              <w:jc w:val="center"/>
              <w:rPr>
                <w:rFonts w:hint="eastAsia" w:ascii="仿宋_GB2312" w:hAnsi="仿宋_GB2312" w:eastAsia="仿宋_GB2312" w:cs="仿宋_GB2312"/>
                <w:color w:val="000000"/>
                <w:sz w:val="21"/>
                <w:szCs w:val="21"/>
              </w:rPr>
            </w:pPr>
            <w:r>
              <w:rPr>
                <w:rFonts w:hint="eastAsia" w:hAnsi="仿宋_GB2312" w:cs="仿宋_GB2312"/>
                <w:color w:val="000000"/>
                <w:sz w:val="21"/>
                <w:szCs w:val="21"/>
                <w:lang w:val="en-US" w:eastAsia="zh-CN"/>
              </w:rPr>
              <w:t>桃源美景推荐官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序号</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单篇作品标题</w:t>
            </w:r>
          </w:p>
        </w:tc>
        <w:tc>
          <w:tcPr>
            <w:tcW w:w="127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体裁</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字数/时长</w:t>
            </w: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刊播日期</w:t>
            </w:r>
          </w:p>
        </w:tc>
        <w:tc>
          <w:tcPr>
            <w:tcW w:w="111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刊播版面</w:t>
            </w:r>
          </w:p>
        </w:tc>
        <w:tc>
          <w:tcPr>
            <w:tcW w:w="82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exact"/>
          <w:jc w:val="center"/>
        </w:trPr>
        <w:tc>
          <w:tcPr>
            <w:tcW w:w="831" w:type="dxa"/>
            <w:tcBorders>
              <w:top w:val="single" w:color="auto" w:sz="4" w:space="0"/>
              <w:bottom w:val="single" w:color="auto" w:sz="4" w:space="0"/>
            </w:tcBorders>
            <w:vAlign w:val="center"/>
          </w:tcPr>
          <w:p>
            <w:pPr>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3544" w:type="dxa"/>
            <w:gridSpan w:val="2"/>
            <w:tcBorders>
              <w:top w:val="single" w:color="auto" w:sz="4" w:space="0"/>
              <w:bottom w:val="single" w:color="auto" w:sz="4" w:space="0"/>
            </w:tcBorders>
            <w:vAlign w:val="center"/>
          </w:tcPr>
          <w:p>
            <w:pPr>
              <w:snapToGrid w:val="0"/>
              <w:rPr>
                <w:rFonts w:hint="default"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桃源美景推荐官|汤赛男邀您前往“牛车河”共赴一场山水之约</w:t>
            </w:r>
          </w:p>
        </w:tc>
        <w:tc>
          <w:tcPr>
            <w:tcW w:w="1270" w:type="dxa"/>
            <w:tcBorders>
              <w:top w:val="single" w:color="auto" w:sz="4" w:space="0"/>
              <w:bottom w:val="single" w:color="auto" w:sz="4" w:space="0"/>
            </w:tcBorders>
            <w:vAlign w:val="center"/>
          </w:tcPr>
          <w:p>
            <w:pPr>
              <w:snapToGrid w:val="0"/>
              <w:rPr>
                <w:rFonts w:hint="eastAsia" w:ascii="仿宋_GB2312" w:hAnsi="仿宋_GB2312" w:eastAsia="仿宋_GB2312" w:cs="仿宋_GB2312"/>
                <w:color w:val="000000"/>
                <w:sz w:val="21"/>
                <w:szCs w:val="21"/>
              </w:rPr>
            </w:pPr>
            <w:r>
              <w:rPr>
                <w:rFonts w:hint="eastAsia" w:hAnsi="仿宋_GB2312" w:cs="仿宋_GB2312"/>
                <w:color w:val="000000"/>
                <w:sz w:val="21"/>
                <w:szCs w:val="21"/>
                <w:lang w:val="en-US" w:eastAsia="zh-CN"/>
              </w:rPr>
              <w:t>新媒体系列报道</w:t>
            </w:r>
          </w:p>
        </w:tc>
        <w:tc>
          <w:tcPr>
            <w:tcW w:w="825" w:type="dxa"/>
            <w:tcBorders>
              <w:top w:val="single" w:color="auto" w:sz="4" w:space="0"/>
              <w:bottom w:val="single" w:color="auto" w:sz="4" w:space="0"/>
            </w:tcBorders>
            <w:vAlign w:val="center"/>
          </w:tcPr>
          <w:p>
            <w:pPr>
              <w:snapToGrid w:val="0"/>
              <w:rPr>
                <w:rFonts w:hint="eastAsia" w:ascii="仿宋_GB2312" w:hAnsi="仿宋_GB2312" w:eastAsia="仿宋_GB2312" w:cs="仿宋_GB2312"/>
                <w:color w:val="000000"/>
                <w:sz w:val="21"/>
                <w:szCs w:val="21"/>
              </w:rPr>
            </w:pPr>
            <w:r>
              <w:rPr>
                <w:rFonts w:hint="eastAsia" w:hAnsi="仿宋_GB2312" w:cs="仿宋_GB2312"/>
                <w:color w:val="000000"/>
                <w:sz w:val="21"/>
                <w:szCs w:val="21"/>
                <w:lang w:val="en-US" w:eastAsia="zh-CN"/>
              </w:rPr>
              <w:t>3分46秒</w:t>
            </w:r>
          </w:p>
        </w:tc>
        <w:tc>
          <w:tcPr>
            <w:tcW w:w="1305" w:type="dxa"/>
            <w:tcBorders>
              <w:top w:val="single" w:color="auto" w:sz="4" w:space="0"/>
              <w:bottom w:val="single" w:color="auto" w:sz="4" w:space="0"/>
            </w:tcBorders>
            <w:vAlign w:val="center"/>
          </w:tcPr>
          <w:p>
            <w:pPr>
              <w:snapToGrid w:val="0"/>
              <w:rPr>
                <w:rFonts w:hint="eastAsia" w:ascii="仿宋_GB2312" w:hAnsi="仿宋_GB2312" w:eastAsia="仿宋_GB2312" w:cs="仿宋_GB2312"/>
                <w:color w:val="000000"/>
                <w:sz w:val="21"/>
                <w:szCs w:val="21"/>
              </w:rPr>
            </w:pPr>
            <w:r>
              <w:rPr>
                <w:rFonts w:hint="eastAsia" w:hAnsi="仿宋_GB2312" w:cs="仿宋_GB2312"/>
                <w:color w:val="000000"/>
                <w:sz w:val="21"/>
                <w:szCs w:val="21"/>
                <w:lang w:val="en-US" w:eastAsia="zh-CN"/>
              </w:rPr>
              <w:t>2022年7月11日</w:t>
            </w:r>
          </w:p>
        </w:tc>
        <w:tc>
          <w:tcPr>
            <w:tcW w:w="1110" w:type="dxa"/>
            <w:tcBorders>
              <w:top w:val="single" w:color="auto" w:sz="4" w:space="0"/>
              <w:bottom w:val="single" w:color="auto" w:sz="4" w:space="0"/>
            </w:tcBorders>
            <w:vAlign w:val="center"/>
          </w:tcPr>
          <w:p>
            <w:pPr>
              <w:snapToGrid w:val="0"/>
              <w:rPr>
                <w:rFonts w:hint="default"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桃源融媒</w:t>
            </w:r>
          </w:p>
        </w:tc>
        <w:tc>
          <w:tcPr>
            <w:tcW w:w="828" w:type="dxa"/>
            <w:tcBorders>
              <w:top w:val="single" w:color="auto" w:sz="4" w:space="0"/>
              <w:bottom w:val="single" w:color="auto" w:sz="4" w:space="0"/>
            </w:tcBorders>
            <w:vAlign w:val="center"/>
          </w:tcPr>
          <w:p>
            <w:pPr>
              <w:snapToGrid w:val="0"/>
              <w:rPr>
                <w:rFonts w:hint="eastAsia"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exact"/>
          <w:jc w:val="center"/>
        </w:trPr>
        <w:tc>
          <w:tcPr>
            <w:tcW w:w="831" w:type="dxa"/>
            <w:tcBorders>
              <w:bottom w:val="single" w:color="auto" w:sz="4" w:space="0"/>
            </w:tcBorders>
            <w:vAlign w:val="center"/>
          </w:tcPr>
          <w:p>
            <w:pPr>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3544" w:type="dxa"/>
            <w:gridSpan w:val="2"/>
            <w:tcBorders>
              <w:bottom w:val="single" w:color="auto" w:sz="4" w:space="0"/>
            </w:tcBorders>
            <w:vAlign w:val="center"/>
          </w:tcPr>
          <w:p>
            <w:pPr>
              <w:snapToGrid w:val="0"/>
              <w:rPr>
                <w:rFonts w:hint="default" w:ascii="仿宋_GB2312" w:hAnsi="仿宋_GB2312" w:eastAsia="仿宋_GB2312" w:cs="仿宋_GB2312"/>
                <w:color w:val="000000"/>
                <w:sz w:val="21"/>
                <w:szCs w:val="21"/>
                <w:lang w:val="en-US"/>
              </w:rPr>
            </w:pPr>
            <w:r>
              <w:rPr>
                <w:rFonts w:hint="eastAsia" w:hAnsi="仿宋_GB2312" w:cs="仿宋_GB2312"/>
                <w:color w:val="000000"/>
                <w:sz w:val="21"/>
                <w:szCs w:val="21"/>
                <w:lang w:val="en-US" w:eastAsia="zh-CN"/>
              </w:rPr>
              <w:t>桃源美景推荐官|丁利民邀您前往“茶庵铺”、“杨溪桥”共享茶香之旅</w:t>
            </w:r>
          </w:p>
        </w:tc>
        <w:tc>
          <w:tcPr>
            <w:tcW w:w="1270" w:type="dxa"/>
            <w:tcBorders>
              <w:bottom w:val="single" w:color="auto" w:sz="4" w:space="0"/>
            </w:tcBorders>
            <w:vAlign w:val="center"/>
          </w:tcPr>
          <w:p>
            <w:pPr>
              <w:snapToGrid w:val="0"/>
              <w:rPr>
                <w:rFonts w:hint="eastAsia" w:ascii="仿宋_GB2312" w:hAnsi="仿宋_GB2312" w:eastAsia="仿宋_GB2312" w:cs="仿宋_GB2312"/>
                <w:color w:val="000000"/>
                <w:sz w:val="21"/>
                <w:szCs w:val="21"/>
              </w:rPr>
            </w:pPr>
            <w:r>
              <w:rPr>
                <w:rFonts w:hint="eastAsia" w:hAnsi="仿宋_GB2312" w:cs="仿宋_GB2312"/>
                <w:color w:val="000000"/>
                <w:sz w:val="21"/>
                <w:szCs w:val="21"/>
                <w:lang w:val="en-US" w:eastAsia="zh-CN"/>
              </w:rPr>
              <w:t>新媒体系列报道</w:t>
            </w:r>
          </w:p>
        </w:tc>
        <w:tc>
          <w:tcPr>
            <w:tcW w:w="825" w:type="dxa"/>
            <w:tcBorders>
              <w:bottom w:val="single" w:color="auto" w:sz="4" w:space="0"/>
            </w:tcBorders>
            <w:vAlign w:val="center"/>
          </w:tcPr>
          <w:p>
            <w:pPr>
              <w:snapToGrid w:val="0"/>
              <w:rPr>
                <w:rFonts w:hint="eastAsia" w:ascii="仿宋_GB2312" w:hAnsi="仿宋_GB2312" w:eastAsia="仿宋_GB2312" w:cs="仿宋_GB2312"/>
                <w:color w:val="000000"/>
                <w:sz w:val="21"/>
                <w:szCs w:val="21"/>
              </w:rPr>
            </w:pPr>
            <w:r>
              <w:rPr>
                <w:rFonts w:hint="eastAsia" w:hAnsi="仿宋_GB2312" w:cs="仿宋_GB2312"/>
                <w:color w:val="000000"/>
                <w:sz w:val="21"/>
                <w:szCs w:val="21"/>
                <w:lang w:val="en-US" w:eastAsia="zh-CN"/>
              </w:rPr>
              <w:t>3分51秒</w:t>
            </w:r>
          </w:p>
        </w:tc>
        <w:tc>
          <w:tcPr>
            <w:tcW w:w="1305" w:type="dxa"/>
            <w:tcBorders>
              <w:bottom w:val="single" w:color="auto" w:sz="4" w:space="0"/>
            </w:tcBorders>
            <w:vAlign w:val="center"/>
          </w:tcPr>
          <w:p>
            <w:pPr>
              <w:snapToGrid w:val="0"/>
              <w:rPr>
                <w:rFonts w:hint="eastAsia" w:ascii="仿宋_GB2312" w:hAnsi="仿宋_GB2312" w:eastAsia="仿宋_GB2312" w:cs="仿宋_GB2312"/>
                <w:color w:val="000000"/>
                <w:sz w:val="21"/>
                <w:szCs w:val="21"/>
              </w:rPr>
            </w:pPr>
            <w:r>
              <w:rPr>
                <w:rFonts w:hint="eastAsia" w:hAnsi="仿宋_GB2312" w:cs="仿宋_GB2312"/>
                <w:color w:val="000000"/>
                <w:sz w:val="21"/>
                <w:szCs w:val="21"/>
                <w:lang w:val="en-US" w:eastAsia="zh-CN"/>
              </w:rPr>
              <w:t>2022年7月11日</w:t>
            </w:r>
          </w:p>
        </w:tc>
        <w:tc>
          <w:tcPr>
            <w:tcW w:w="1110" w:type="dxa"/>
            <w:tcBorders>
              <w:bottom w:val="single" w:color="auto" w:sz="4" w:space="0"/>
            </w:tcBorders>
            <w:vAlign w:val="center"/>
          </w:tcPr>
          <w:p>
            <w:pPr>
              <w:snapToGrid w:val="0"/>
              <w:rPr>
                <w:rFonts w:hint="eastAsia" w:ascii="仿宋_GB2312" w:hAnsi="仿宋_GB2312" w:eastAsia="仿宋_GB2312" w:cs="仿宋_GB2312"/>
                <w:color w:val="000000"/>
                <w:sz w:val="21"/>
                <w:szCs w:val="21"/>
              </w:rPr>
            </w:pPr>
            <w:r>
              <w:rPr>
                <w:rFonts w:hint="eastAsia" w:hAnsi="仿宋_GB2312" w:cs="仿宋_GB2312"/>
                <w:color w:val="000000"/>
                <w:sz w:val="21"/>
                <w:szCs w:val="21"/>
                <w:lang w:val="en-US" w:eastAsia="zh-CN"/>
              </w:rPr>
              <w:t>桃源融媒</w:t>
            </w:r>
          </w:p>
        </w:tc>
        <w:tc>
          <w:tcPr>
            <w:tcW w:w="828" w:type="dxa"/>
            <w:tcBorders>
              <w:bottom w:val="single" w:color="auto" w:sz="4" w:space="0"/>
            </w:tcBorders>
            <w:vAlign w:val="center"/>
          </w:tcPr>
          <w:p>
            <w:pPr>
              <w:snapToGrid w:val="0"/>
              <w:rPr>
                <w:rFonts w:hint="eastAsia"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8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仿宋_GB2312" w:eastAsia="仿宋_GB2312" w:cs="仿宋_GB2312"/>
                <w:color w:val="000000"/>
                <w:sz w:val="21"/>
                <w:szCs w:val="21"/>
              </w:rPr>
            </w:pPr>
            <w:r>
              <w:rPr>
                <w:rFonts w:hint="eastAsia" w:hAnsi="仿宋_GB2312" w:cs="仿宋_GB2312"/>
                <w:color w:val="000000"/>
                <w:sz w:val="21"/>
                <w:szCs w:val="21"/>
                <w:lang w:val="en-US" w:eastAsia="zh-CN"/>
              </w:rPr>
              <w:t>桃源美景推荐官|江娟娟邀您前往“热市”共赴一场浪漫之约</w:t>
            </w:r>
          </w:p>
        </w:tc>
        <w:tc>
          <w:tcPr>
            <w:tcW w:w="1270"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仿宋_GB2312" w:eastAsia="仿宋_GB2312" w:cs="仿宋_GB2312"/>
                <w:color w:val="000000"/>
                <w:sz w:val="21"/>
                <w:szCs w:val="21"/>
              </w:rPr>
            </w:pPr>
            <w:r>
              <w:rPr>
                <w:rFonts w:hint="eastAsia" w:hAnsi="仿宋_GB2312" w:cs="仿宋_GB2312"/>
                <w:color w:val="000000"/>
                <w:sz w:val="21"/>
                <w:szCs w:val="21"/>
                <w:lang w:val="en-US" w:eastAsia="zh-CN"/>
              </w:rPr>
              <w:t>新媒体系列报道</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3分46秒</w:t>
            </w: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2022年7月11日</w:t>
            </w:r>
          </w:p>
        </w:tc>
        <w:tc>
          <w:tcPr>
            <w:tcW w:w="1110"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仿宋_GB2312" w:eastAsia="仿宋_GB2312" w:cs="仿宋_GB2312"/>
                <w:color w:val="000000"/>
                <w:sz w:val="21"/>
                <w:szCs w:val="21"/>
              </w:rPr>
            </w:pPr>
            <w:r>
              <w:rPr>
                <w:rFonts w:hint="eastAsia" w:hAnsi="仿宋_GB2312" w:cs="仿宋_GB2312"/>
                <w:color w:val="000000"/>
                <w:sz w:val="21"/>
                <w:szCs w:val="21"/>
                <w:lang w:val="en-US" w:eastAsia="zh-CN"/>
              </w:rPr>
              <w:t>桃源融媒</w:t>
            </w:r>
          </w:p>
        </w:tc>
        <w:tc>
          <w:tcPr>
            <w:tcW w:w="828"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代表作</w:t>
            </w:r>
          </w:p>
        </w:tc>
      </w:tr>
    </w:tbl>
    <w:p>
      <w:pPr>
        <w:snapToGrid w:val="0"/>
        <w:spacing w:line="340" w:lineRule="exact"/>
        <w:ind w:firstLine="420" w:firstLineChars="200"/>
        <w:jc w:val="right"/>
        <w:rPr>
          <w:rFonts w:hint="eastAsia" w:ascii="Calibri" w:hAnsi="Calibri"/>
          <w:color w:val="000000" w:themeColor="text1"/>
          <w:sz w:val="21"/>
          <w:szCs w:val="21"/>
          <w:lang w:eastAsia="zh-CN"/>
          <w14:textFill>
            <w14:solidFill>
              <w14:schemeClr w14:val="tx1"/>
            </w14:solidFill>
          </w14:textFill>
        </w:rPr>
      </w:pPr>
    </w:p>
    <w:p>
      <w:pPr>
        <w:snapToGrid w:val="0"/>
        <w:spacing w:line="340" w:lineRule="exact"/>
        <w:ind w:firstLine="420" w:firstLineChars="200"/>
        <w:jc w:val="right"/>
        <w:rPr>
          <w:rFonts w:hint="eastAsia" w:ascii="Calibri" w:hAnsi="Calibri"/>
          <w:color w:val="000000" w:themeColor="text1"/>
          <w:sz w:val="21"/>
          <w:szCs w:val="21"/>
          <w:lang w:eastAsia="zh-CN"/>
          <w14:textFill>
            <w14:solidFill>
              <w14:schemeClr w14:val="tx1"/>
            </w14:solidFill>
          </w14:textFill>
        </w:rPr>
      </w:pPr>
    </w:p>
    <w:p>
      <w:pPr>
        <w:rPr>
          <w:rFonts w:hint="eastAsia"/>
        </w:rPr>
      </w:pPr>
      <w:bookmarkStart w:id="0" w:name="_GoBack"/>
      <w:bookmarkEnd w:id="0"/>
    </w:p>
    <w:p>
      <w:pPr>
        <w:rPr>
          <w:rFonts w:hint="eastAsia"/>
        </w:rPr>
      </w:pPr>
    </w:p>
    <w:p>
      <w:pPr>
        <w:rPr>
          <w:rFonts w:hint="eastAsia"/>
        </w:rPr>
      </w:pPr>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hMDE0M2UyZTliNzA2MjU1MmQxNmIwNjE3YWJjOGIifQ=="/>
  </w:docVars>
  <w:rsids>
    <w:rsidRoot w:val="0F2102BB"/>
    <w:rsid w:val="0BD955D9"/>
    <w:rsid w:val="0F2102BB"/>
    <w:rsid w:val="10733C27"/>
    <w:rsid w:val="17C25BC4"/>
    <w:rsid w:val="18FE3E2A"/>
    <w:rsid w:val="329B7A7A"/>
    <w:rsid w:val="37F91D51"/>
    <w:rsid w:val="42EA2FD2"/>
    <w:rsid w:val="4E91151A"/>
    <w:rsid w:val="5CB831A7"/>
    <w:rsid w:val="649550E0"/>
    <w:rsid w:val="64D86704"/>
    <w:rsid w:val="69012396"/>
    <w:rsid w:val="69E8587E"/>
    <w:rsid w:val="6BD86F59"/>
    <w:rsid w:val="6E807678"/>
    <w:rsid w:val="76F11D6A"/>
    <w:rsid w:val="773F1FAE"/>
    <w:rsid w:val="7B313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8306</Words>
  <Characters>8684</Characters>
  <Lines>0</Lines>
  <Paragraphs>0</Paragraphs>
  <TotalTime>2</TotalTime>
  <ScaleCrop>false</ScaleCrop>
  <LinksUpToDate>false</LinksUpToDate>
  <CharactersWithSpaces>8900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2022-02-17T01:24:00Z</dcterms:created>
  <dc:creator>Blair王丽</dc:creator>
  <cp:lastModifiedBy>李雨芹</cp:lastModifiedBy>
  <dcterms:modified xsi:type="dcterms:W3CDTF">2023-03-07T06:57:38Z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2975985F13B0420296B3685A349EB70F</vt:lpwstr>
  </property>
</Properties>
</file>